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0854" w:rsidRDefault="005B0854">
      <w:pPr>
        <w:pStyle w:val="aff7"/>
        <w:rPr>
          <w:rFonts w:ascii="Times New Roman" w:hAnsi="Times New Roman" w:cs="Times New Roman"/>
          <w:sz w:val="28"/>
          <w:szCs w:val="28"/>
        </w:rPr>
      </w:pPr>
    </w:p>
    <w:p w:rsidR="005B0854" w:rsidRDefault="005B0854">
      <w:pPr>
        <w:pStyle w:val="aff7"/>
        <w:rPr>
          <w:rFonts w:ascii="Times New Roman" w:hAnsi="Times New Roman" w:cs="Times New Roman"/>
        </w:rPr>
      </w:pPr>
    </w:p>
    <w:p w:rsidR="005B0854" w:rsidRDefault="005B0854">
      <w:pPr>
        <w:pStyle w:val="aff7"/>
        <w:rPr>
          <w:rFonts w:ascii="Times New Roman" w:hAnsi="Times New Roman" w:cs="Times New Roman"/>
          <w:color w:val="FF0000"/>
        </w:rPr>
      </w:pPr>
    </w:p>
    <w:p w:rsidR="005B0854" w:rsidRDefault="005B0854">
      <w:pPr>
        <w:pStyle w:val="aff7"/>
        <w:rPr>
          <w:color w:val="FF0000"/>
        </w:rPr>
      </w:pPr>
    </w:p>
    <w:p w:rsidR="005B0854" w:rsidRDefault="005B0854">
      <w:pPr>
        <w:pStyle w:val="aff7"/>
        <w:rPr>
          <w:color w:val="FF0000"/>
        </w:rPr>
      </w:pPr>
    </w:p>
    <w:p w:rsidR="005B0854" w:rsidRDefault="005B0854">
      <w:pPr>
        <w:pStyle w:val="aff7"/>
        <w:rPr>
          <w:color w:val="FF0000"/>
        </w:rPr>
      </w:pPr>
    </w:p>
    <w:p w:rsidR="005B0854" w:rsidRDefault="005B0854">
      <w:pPr>
        <w:pStyle w:val="af6"/>
        <w:jc w:val="left"/>
        <w:rPr>
          <w:color w:val="FF0000"/>
        </w:rPr>
      </w:pPr>
    </w:p>
    <w:p w:rsidR="005B0854" w:rsidRDefault="005B0854">
      <w:pPr>
        <w:pStyle w:val="af6"/>
        <w:jc w:val="left"/>
        <w:rPr>
          <w:color w:val="FF0000"/>
        </w:rPr>
      </w:pPr>
    </w:p>
    <w:p w:rsidR="005B0854" w:rsidRDefault="005B0854">
      <w:pPr>
        <w:pStyle w:val="af6"/>
        <w:jc w:val="left"/>
        <w:rPr>
          <w:color w:val="FF0000"/>
        </w:rPr>
      </w:pPr>
    </w:p>
    <w:p w:rsidR="005B0854" w:rsidRDefault="005B0854">
      <w:pPr>
        <w:pStyle w:val="Textbodyindent"/>
        <w:spacing w:line="240" w:lineRule="auto"/>
        <w:ind w:firstLine="0"/>
        <w:jc w:val="center"/>
        <w:rPr>
          <w:b/>
          <w:bCs/>
          <w:caps/>
          <w:color w:val="000000"/>
          <w:sz w:val="36"/>
          <w:szCs w:val="36"/>
        </w:rPr>
      </w:pPr>
    </w:p>
    <w:p w:rsidR="005B0854" w:rsidRDefault="00EA020B">
      <w:pPr>
        <w:pStyle w:val="Textbodyindent"/>
        <w:spacing w:line="240" w:lineRule="auto"/>
        <w:ind w:firstLine="0"/>
        <w:jc w:val="center"/>
        <w:rPr>
          <w:sz w:val="36"/>
          <w:szCs w:val="36"/>
        </w:rPr>
      </w:pPr>
      <w:r>
        <w:rPr>
          <w:b/>
          <w:bCs/>
          <w:caps/>
          <w:color w:val="000000"/>
          <w:sz w:val="36"/>
          <w:szCs w:val="36"/>
        </w:rPr>
        <w:t>Проект планировки территории для реконструкции и расширения ул.куликова от ул.бориса алексеева до ул.латвийской в кировском и ленинском районах г.астрахани</w:t>
      </w:r>
    </w:p>
    <w:p w:rsidR="005B0854" w:rsidRDefault="005B0854">
      <w:pPr>
        <w:jc w:val="center"/>
        <w:rPr>
          <w:rFonts w:cs="Times New Roman"/>
          <w:sz w:val="28"/>
          <w:szCs w:val="28"/>
        </w:rPr>
      </w:pPr>
    </w:p>
    <w:p w:rsidR="005B0854" w:rsidRDefault="005B0854">
      <w:pPr>
        <w:jc w:val="center"/>
        <w:rPr>
          <w:rFonts w:cs="Times New Roman"/>
          <w:sz w:val="28"/>
          <w:szCs w:val="28"/>
        </w:rPr>
      </w:pPr>
    </w:p>
    <w:p w:rsidR="005B0854" w:rsidRDefault="005B0854">
      <w:pPr>
        <w:jc w:val="center"/>
        <w:rPr>
          <w:rFonts w:cs="Times New Roman"/>
          <w:sz w:val="28"/>
          <w:szCs w:val="28"/>
        </w:rPr>
      </w:pPr>
    </w:p>
    <w:p w:rsidR="005B0854" w:rsidRDefault="00EA020B">
      <w:pPr>
        <w:jc w:val="center"/>
        <w:rPr>
          <w:rFonts w:cs="Times New Roman"/>
          <w:i/>
          <w:sz w:val="32"/>
          <w:szCs w:val="32"/>
        </w:rPr>
      </w:pPr>
      <w:r>
        <w:rPr>
          <w:rFonts w:cs="Times New Roman"/>
          <w:i/>
          <w:sz w:val="32"/>
          <w:szCs w:val="32"/>
        </w:rPr>
        <w:t>Раздел 4. «Материалы по обоснованию проекта планировки территории. Пояснительная записка».</w:t>
      </w:r>
    </w:p>
    <w:p w:rsidR="005B0854" w:rsidRDefault="005B0854">
      <w:pPr>
        <w:jc w:val="center"/>
        <w:rPr>
          <w:rFonts w:cs="Times New Roman"/>
          <w:sz w:val="28"/>
          <w:szCs w:val="28"/>
        </w:rPr>
      </w:pPr>
    </w:p>
    <w:p w:rsidR="005B0854" w:rsidRDefault="00EA020B">
      <w:pPr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ПП-01-2/4</w:t>
      </w:r>
    </w:p>
    <w:p w:rsidR="005B0854" w:rsidRDefault="005B0854">
      <w:pPr>
        <w:pStyle w:val="af6"/>
        <w:jc w:val="left"/>
        <w:rPr>
          <w:b w:val="0"/>
          <w:caps w:val="0"/>
        </w:rPr>
      </w:pPr>
    </w:p>
    <w:p w:rsidR="005B0854" w:rsidRDefault="00EA020B">
      <w:pPr>
        <w:pStyle w:val="af6"/>
        <w:jc w:val="left"/>
        <w:rPr>
          <w:b w:val="0"/>
          <w:caps w:val="0"/>
          <w:sz w:val="28"/>
          <w:szCs w:val="28"/>
        </w:rPr>
      </w:pPr>
      <w:r>
        <w:rPr>
          <w:b w:val="0"/>
          <w:caps w:val="0"/>
          <w:sz w:val="28"/>
          <w:szCs w:val="28"/>
        </w:rPr>
        <w:t xml:space="preserve">                                                          </w:t>
      </w: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5B0854">
      <w:pPr>
        <w:pStyle w:val="af6"/>
        <w:jc w:val="left"/>
        <w:rPr>
          <w:b w:val="0"/>
          <w:caps w:val="0"/>
          <w:sz w:val="28"/>
          <w:szCs w:val="28"/>
        </w:rPr>
      </w:pPr>
    </w:p>
    <w:p w:rsidR="005B0854" w:rsidRDefault="00EA020B">
      <w:pPr>
        <w:pStyle w:val="af6"/>
        <w:rPr>
          <w:caps w:val="0"/>
          <w:sz w:val="28"/>
          <w:szCs w:val="24"/>
          <w:u w:val="single"/>
        </w:rPr>
      </w:pPr>
      <w:r>
        <w:rPr>
          <w:caps w:val="0"/>
          <w:sz w:val="28"/>
          <w:szCs w:val="24"/>
          <w:u w:val="single"/>
        </w:rPr>
        <w:lastRenderedPageBreak/>
        <w:t>СОДЕРЖАНИЕ</w:t>
      </w:r>
    </w:p>
    <w:p w:rsidR="005B0854" w:rsidRDefault="00EA020B">
      <w:pPr>
        <w:pStyle w:val="af6"/>
        <w:jc w:val="left"/>
      </w:pPr>
      <w:r>
        <w:rPr>
          <w:caps w:val="0"/>
          <w:sz w:val="28"/>
          <w:szCs w:val="24"/>
          <w:u w:val="single"/>
        </w:rPr>
        <w:t>Раздел 4. «Материалы по обоснованию проекта планировки территории. Пояснительная записка»</w:t>
      </w:r>
    </w:p>
    <w:p w:rsidR="005B0854" w:rsidRDefault="00EA020B">
      <w:pPr>
        <w:pStyle w:val="Contents1"/>
        <w:rPr>
          <w:sz w:val="28"/>
        </w:rPr>
      </w:pPr>
      <w:r>
        <w:rPr>
          <w:sz w:val="28"/>
        </w:rPr>
        <w:t xml:space="preserve">      </w:t>
      </w:r>
    </w:p>
    <w:p w:rsidR="005B0854" w:rsidRDefault="005B0854">
      <w:pPr>
        <w:sectPr w:rsidR="005B0854">
          <w:headerReference w:type="default" r:id="rId7"/>
          <w:footerReference w:type="default" r:id="rId8"/>
          <w:endnotePr>
            <w:numFmt w:val="decimal"/>
          </w:endnotePr>
          <w:pgSz w:w="11906" w:h="16838"/>
          <w:pgMar w:top="725" w:right="674" w:bottom="716" w:left="1418" w:header="300" w:footer="381" w:gutter="0"/>
          <w:cols w:space="720"/>
          <w:titlePg/>
        </w:sectPr>
      </w:pP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Введение………………………………………………………………………………3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Природно-климатические условия территории, в отношении которой разрабатывается проект планировки ....................................................................6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Обоснование определения границ зон планируемого размещения линейных объектов.....................................................................................................6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2.1 Расположение элементов планировочной структуры в структуре МО «Город Астрахань» .......................................................................................................8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2.2 Использование территории в период подготовки проекта планировки …………………………...…………………………………………...…..8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2.3 Организация улично-дорожной сети и движения транспорта………........9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2.4 Вертикальная планировка территории ..……………………….……...….10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sz w:val="28"/>
          <w:szCs w:val="28"/>
        </w:rPr>
      </w:pPr>
      <w:r>
        <w:rPr>
          <w:sz w:val="28"/>
          <w:szCs w:val="28"/>
        </w:rPr>
        <w:t>2.5 Границы зон с особыми условиями использования территории.….........10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 w:firstLine="567"/>
        <w:rPr>
          <w:sz w:val="28"/>
          <w:szCs w:val="28"/>
        </w:rPr>
      </w:pPr>
      <w:r>
        <w:rPr>
          <w:sz w:val="28"/>
          <w:szCs w:val="28"/>
        </w:rPr>
        <w:t xml:space="preserve">2.6 </w:t>
      </w:r>
      <w:proofErr w:type="spellStart"/>
      <w:r>
        <w:rPr>
          <w:sz w:val="28"/>
          <w:szCs w:val="28"/>
        </w:rPr>
        <w:t>Технико</w:t>
      </w:r>
      <w:proofErr w:type="spellEnd"/>
      <w:r>
        <w:rPr>
          <w:sz w:val="28"/>
          <w:szCs w:val="28"/>
        </w:rPr>
        <w:t xml:space="preserve"> – экономические показатели………………………………...…...11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ПРИЛОЖЕНИЯ……………………………………………………………….....…12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spacing w:line="360" w:lineRule="auto"/>
        <w:ind w:right="52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Приложение №1 </w:t>
      </w:r>
      <w:r>
        <w:rPr>
          <w:sz w:val="28"/>
          <w:szCs w:val="28"/>
        </w:rPr>
        <w:t>Распоряжение администрации муниципального образования «Город Астрахань» от 24.09.2018 № 04 – 01 – 1944……………………………….13</w:t>
      </w:r>
    </w:p>
    <w:p w:rsidR="005B0854" w:rsidRDefault="00EA020B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Приложение №2 </w:t>
      </w:r>
      <w:r>
        <w:rPr>
          <w:sz w:val="28"/>
          <w:szCs w:val="28"/>
        </w:rPr>
        <w:t>Задание на разработку проекта планировки территории для реконструкции и расширения ул. Куликова………………………………………..14</w:t>
      </w: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pStyle w:val="Standard"/>
        <w:tabs>
          <w:tab w:val="left" w:leader="dot" w:pos="9072"/>
          <w:tab w:val="right" w:leader="dot" w:pos="9637"/>
        </w:tabs>
        <w:ind w:right="52"/>
        <w:rPr>
          <w:b/>
          <w:bCs/>
          <w:sz w:val="28"/>
          <w:szCs w:val="28"/>
        </w:rPr>
      </w:pPr>
    </w:p>
    <w:p w:rsidR="005B0854" w:rsidRDefault="005B0854">
      <w:pPr>
        <w:rPr>
          <w:szCs w:val="21"/>
        </w:rPr>
      </w:pPr>
    </w:p>
    <w:p w:rsidR="005B0854" w:rsidRDefault="005B0854">
      <w:pPr>
        <w:rPr>
          <w:szCs w:val="21"/>
        </w:rPr>
      </w:pPr>
    </w:p>
    <w:p w:rsidR="005B0854" w:rsidRDefault="005B0854">
      <w:pPr>
        <w:rPr>
          <w:szCs w:val="21"/>
        </w:rPr>
      </w:pPr>
    </w:p>
    <w:p w:rsidR="005B0854" w:rsidRDefault="005B0854">
      <w:pPr>
        <w:sectPr w:rsidR="005B0854">
          <w:endnotePr>
            <w:numFmt w:val="decimal"/>
          </w:endnotePr>
          <w:type w:val="continuous"/>
          <w:pgSz w:w="11906" w:h="16838"/>
          <w:pgMar w:top="725" w:right="674" w:bottom="716" w:left="1418" w:header="720" w:footer="720" w:gutter="0"/>
          <w:cols w:space="720"/>
        </w:sectPr>
      </w:pPr>
    </w:p>
    <w:p w:rsidR="005B0854" w:rsidRDefault="00EA020B">
      <w:pPr>
        <w:pStyle w:val="Textbody"/>
        <w:tabs>
          <w:tab w:val="left" w:leader="dot" w:pos="9072"/>
          <w:tab w:val="right" w:leader="dot" w:pos="9637"/>
        </w:tabs>
        <w:rPr>
          <w:b/>
          <w:sz w:val="20"/>
        </w:rPr>
      </w:pPr>
      <w:r>
        <w:lastRenderedPageBreak/>
        <w:t xml:space="preserve"> </w:t>
      </w:r>
    </w:p>
    <w:p w:rsidR="005B0854" w:rsidRDefault="00EA020B">
      <w:pPr>
        <w:pStyle w:val="Textbody"/>
        <w:spacing w:line="360" w:lineRule="auto"/>
        <w:ind w:left="174" w:firstLine="209"/>
        <w:jc w:val="center"/>
        <w:rPr>
          <w:b/>
          <w:sz w:val="28"/>
          <w:szCs w:val="28"/>
        </w:rPr>
      </w:pPr>
      <w:bookmarkStart w:id="0" w:name="__RefHeading__27_11820386181"/>
      <w:bookmarkEnd w:id="0"/>
      <w:r>
        <w:rPr>
          <w:b/>
          <w:sz w:val="28"/>
          <w:szCs w:val="28"/>
        </w:rPr>
        <w:t>ВВЕДЕНИЕ</w:t>
      </w:r>
    </w:p>
    <w:p w:rsidR="005B0854" w:rsidRDefault="005B0854">
      <w:pPr>
        <w:pStyle w:val="Textbody"/>
        <w:spacing w:line="360" w:lineRule="auto"/>
        <w:ind w:left="174" w:firstLine="209"/>
        <w:rPr>
          <w:rFonts w:ascii="Arial" w:hAnsi="Arial" w:cs="Arial"/>
          <w:b/>
          <w:sz w:val="28"/>
          <w:szCs w:val="28"/>
        </w:rPr>
      </w:pPr>
    </w:p>
    <w:p w:rsidR="005B0854" w:rsidRDefault="00EA020B">
      <w:pPr>
        <w:pStyle w:val="Textbody"/>
        <w:spacing w:line="360" w:lineRule="auto"/>
        <w:ind w:firstLine="567"/>
      </w:pPr>
      <w:r>
        <w:rPr>
          <w:sz w:val="28"/>
          <w:szCs w:val="28"/>
        </w:rPr>
        <w:t>Проект планировки территории для реконструкции и расширения ул. Куликова от ул. Бориса Алексеева до ул. Латвийской в Кировском и Ленинском районах г. Астрахани разработан на основании следующих документов: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Распоряжения администрации муниципального образования «Город Астрахань» от 24.09.2018 № 04 – 01 – 1944 «О разработке проекта планировки территории для реконструкции и расширения ул. Куликова от ул. Бориса Алексеева до ул. Латвийской в Кировском и Ленинском районах г. Астрахани».</w:t>
      </w: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sz w:val="28"/>
          <w:szCs w:val="28"/>
        </w:rPr>
        <w:t>- Задания на разработку проекта планировки территории для реконструкции и расширения ул. Куликова от ул. Бориса Алексеева до ул. Латвийской в Кировском и Ленинском районах г. Астрахани, выданного управлением по строительству, архитектуре и градостроительству администрации г. Астрахани 24.09.2018 года.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Проект разрабатывается в целях:</w:t>
      </w:r>
    </w:p>
    <w:p w:rsidR="005B0854" w:rsidRDefault="00EA020B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основных характеристик и зоны планируемого размещения автомобильной дороги;</w:t>
      </w:r>
    </w:p>
    <w:p w:rsidR="005B0854" w:rsidRDefault="00EA020B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зон планируемого размещения линейных объектов, подлежащих переносу (переустройству) из зоны планируемого размещения автомобильной дороги;</w:t>
      </w:r>
    </w:p>
    <w:p w:rsidR="005B0854" w:rsidRDefault="00EA020B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изменения красных линий улиц Куликова, Космонавта Комарова (на участке от ул. Нагорной до ул. Латвийской);</w:t>
      </w:r>
    </w:p>
    <w:p w:rsidR="005B0854" w:rsidRDefault="00EA020B">
      <w:pPr>
        <w:pStyle w:val="Standard"/>
        <w:tabs>
          <w:tab w:val="left" w:pos="-3420"/>
          <w:tab w:val="left" w:pos="741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границ зоны с особыми условиями использования территорий, подлежащей установлению в связи с размещением автомобильной дороги;</w:t>
      </w:r>
    </w:p>
    <w:p w:rsidR="005B0854" w:rsidRDefault="00EA020B">
      <w:pPr>
        <w:pStyle w:val="Standard"/>
        <w:tabs>
          <w:tab w:val="left" w:pos="-3420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границ и площади земельных участков, находящихся в частной собственности, расположенных на проектируемых землях общего пользования и необходимых для изъятия для государственных и муниципальных нужд;</w:t>
      </w:r>
    </w:p>
    <w:p w:rsidR="005B0854" w:rsidRDefault="00EA020B">
      <w:pPr>
        <w:pStyle w:val="Standard"/>
        <w:tabs>
          <w:tab w:val="left" w:pos="-3420"/>
        </w:tabs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определения существующих сохраняемых объектов капитального строительства и объектов, подлежащих сносу (демонтажу).</w:t>
      </w:r>
    </w:p>
    <w:p w:rsidR="005B0854" w:rsidRDefault="005B0854">
      <w:pPr>
        <w:pStyle w:val="Standard"/>
        <w:tabs>
          <w:tab w:val="left" w:pos="-3420"/>
        </w:tabs>
        <w:spacing w:line="360" w:lineRule="auto"/>
        <w:ind w:firstLine="567"/>
        <w:jc w:val="both"/>
        <w:rPr>
          <w:sz w:val="28"/>
          <w:szCs w:val="28"/>
        </w:rPr>
      </w:pPr>
    </w:p>
    <w:p w:rsidR="005B0854" w:rsidRDefault="00EA020B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Исходные данные для проектирования:</w:t>
      </w:r>
    </w:p>
    <w:p w:rsidR="005B0854" w:rsidRDefault="00EA020B">
      <w:pPr>
        <w:widowControl/>
        <w:spacing w:after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Проект планировки территории разрабатывается с целью внесения изменений в проект планировки и межевания территории для реконструкции и расширения ул. Куликова от ул. Бориса Алексеева до ул. Латвийской в Кировском и Ленинском районах, утверждённый постановлением администрации города Астрахани от 11.04.2013 №2771, в связи с изменением трассы пробивки улицы Куликова.</w:t>
      </w:r>
    </w:p>
    <w:p w:rsidR="005B0854" w:rsidRDefault="005B0854">
      <w:pPr>
        <w:pStyle w:val="Standard"/>
        <w:spacing w:line="360" w:lineRule="auto"/>
        <w:ind w:firstLine="567"/>
        <w:jc w:val="both"/>
        <w:rPr>
          <w:b/>
          <w:sz w:val="28"/>
          <w:szCs w:val="28"/>
        </w:rPr>
      </w:pPr>
    </w:p>
    <w:p w:rsidR="005B0854" w:rsidRDefault="00EA020B">
      <w:pPr>
        <w:pStyle w:val="Standard"/>
        <w:numPr>
          <w:ilvl w:val="0"/>
          <w:numId w:val="3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>Генеральный план развития города Астрахани до 2025 года, утвержденный решением Городской Думы муниципального образования «Город Астрахань» № 82 от 19.07.2007,</w:t>
      </w:r>
      <w:r>
        <w:rPr>
          <w:sz w:val="28"/>
          <w:szCs w:val="28"/>
        </w:rPr>
        <w:t xml:space="preserve"> с изменениями, утвержденными решениями Городской Думы муниципального образования «Город Астрахань» от 08.09.2011 № 140, от </w:t>
      </w:r>
      <w:r>
        <w:rPr>
          <w:sz w:val="28"/>
          <w:szCs w:val="28"/>
          <w:shd w:val="clear" w:color="auto" w:fill="FFFFFF"/>
        </w:rPr>
        <w:t>30.05.2013 № 90, от 16.04.2015 № 35, от 26.10.2017 № 153, от 07.06.2018 №63 (далее – Генплан)</w:t>
      </w:r>
    </w:p>
    <w:p w:rsidR="005B0854" w:rsidRDefault="00EA020B">
      <w:pPr>
        <w:pStyle w:val="Standard"/>
        <w:numPr>
          <w:ilvl w:val="0"/>
          <w:numId w:val="3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</w:rPr>
        <w:t>Комплексная транспортная схема г. Астрахани, утвержденная постановлением мэра города Астрахани от 06.11.2009 № 5514-м (далее – КТС)</w:t>
      </w:r>
    </w:p>
    <w:p w:rsidR="005B0854" w:rsidRDefault="00EA020B">
      <w:pPr>
        <w:pStyle w:val="Standard"/>
        <w:numPr>
          <w:ilvl w:val="0"/>
          <w:numId w:val="3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>Правила землепользования и застройки муниципального образования «Город Астрахань», утвержденные решением Городской Думы муниципального образования «Город Астрахань» от 17.05.2018 № 52 (далее – ПЗЗ)</w:t>
      </w:r>
    </w:p>
    <w:p w:rsidR="005B0854" w:rsidRDefault="00EA020B">
      <w:pPr>
        <w:pStyle w:val="Standard"/>
        <w:numPr>
          <w:ilvl w:val="0"/>
          <w:numId w:val="3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>Проект (схема) размещения остановочных пунктов на маршрутах городского пассажирского транспорта на территории города Астрахани, согласованный постановлением администрации муниципального образования «Город Астрахань» от 18.05.2017 №2969</w:t>
      </w:r>
    </w:p>
    <w:p w:rsidR="005B0854" w:rsidRDefault="00EA020B">
      <w:pPr>
        <w:pStyle w:val="Standard"/>
        <w:numPr>
          <w:ilvl w:val="0"/>
          <w:numId w:val="3"/>
        </w:numPr>
        <w:tabs>
          <w:tab w:val="left" w:pos="86"/>
        </w:tabs>
        <w:spacing w:line="360" w:lineRule="auto"/>
        <w:ind w:left="1429" w:hanging="360"/>
        <w:jc w:val="both"/>
      </w:pPr>
      <w:r>
        <w:rPr>
          <w:sz w:val="28"/>
          <w:szCs w:val="28"/>
          <w:shd w:val="clear" w:color="auto" w:fill="FFFFFF"/>
        </w:rPr>
        <w:t xml:space="preserve">Документация по планировке и межеванию территории для строительства линейного объекта по ул. </w:t>
      </w:r>
      <w:proofErr w:type="spellStart"/>
      <w:r>
        <w:rPr>
          <w:sz w:val="28"/>
          <w:szCs w:val="28"/>
          <w:shd w:val="clear" w:color="auto" w:fill="FFFFFF"/>
        </w:rPr>
        <w:t>Косм.В.Комарова</w:t>
      </w:r>
      <w:proofErr w:type="spellEnd"/>
      <w:r>
        <w:rPr>
          <w:sz w:val="28"/>
          <w:szCs w:val="28"/>
          <w:shd w:val="clear" w:color="auto" w:fill="FFFFFF"/>
        </w:rPr>
        <w:t xml:space="preserve"> от ул. Латвийской до ул. Космической в Кировском районе города </w:t>
      </w:r>
      <w:r>
        <w:rPr>
          <w:sz w:val="28"/>
          <w:szCs w:val="28"/>
          <w:shd w:val="clear" w:color="auto" w:fill="FFFFFF"/>
        </w:rPr>
        <w:lastRenderedPageBreak/>
        <w:t>Астрахани, утвержденная постановлением мэра города Астрахани от 22.04.2015 № 2416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Документация по планировке территории для строительства линейного объекта по ул. Ереванской, ул. Рыбинской от ул. Яблочкова до ул. Славянской и по ул. Латвийской от ул. Запорожской до ул. </w:t>
      </w:r>
      <w:proofErr w:type="spellStart"/>
      <w:r>
        <w:rPr>
          <w:sz w:val="28"/>
          <w:szCs w:val="28"/>
          <w:shd w:val="clear" w:color="auto" w:fill="FFFFFF"/>
        </w:rPr>
        <w:t>Косм.В.Комарова</w:t>
      </w:r>
      <w:proofErr w:type="spellEnd"/>
      <w:r>
        <w:rPr>
          <w:sz w:val="28"/>
          <w:szCs w:val="28"/>
          <w:shd w:val="clear" w:color="auto" w:fill="FFFFFF"/>
        </w:rPr>
        <w:t xml:space="preserve"> в Ленинском районе города Астрахани, утвержденная постановлением администрации МО «Город Астрахань» от 25.04.2016 № 2847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Проект планировки и межевания территории для строительства линейного объекта в границах от р. Прямая </w:t>
      </w:r>
      <w:proofErr w:type="spellStart"/>
      <w:r>
        <w:rPr>
          <w:sz w:val="28"/>
          <w:szCs w:val="28"/>
          <w:shd w:val="clear" w:color="auto" w:fill="FFFFFF"/>
        </w:rPr>
        <w:t>Болда</w:t>
      </w:r>
      <w:proofErr w:type="spellEnd"/>
      <w:r>
        <w:rPr>
          <w:sz w:val="28"/>
          <w:szCs w:val="28"/>
          <w:shd w:val="clear" w:color="auto" w:fill="FFFFFF"/>
        </w:rPr>
        <w:t xml:space="preserve"> до ер. Казачий по улицам: </w:t>
      </w:r>
      <w:proofErr w:type="spellStart"/>
      <w:r>
        <w:rPr>
          <w:sz w:val="28"/>
          <w:szCs w:val="28"/>
          <w:shd w:val="clear" w:color="auto" w:fill="FFFFFF"/>
        </w:rPr>
        <w:t>Балхашской</w:t>
      </w:r>
      <w:proofErr w:type="spellEnd"/>
      <w:r>
        <w:rPr>
          <w:sz w:val="28"/>
          <w:szCs w:val="28"/>
          <w:shd w:val="clear" w:color="auto" w:fill="FFFFFF"/>
        </w:rPr>
        <w:t>, Фабричной, Славянской, Латвийской, Запорожской в Ленинском районе города Астрахани, утвержденный постановлением администрации МО «Город Астрахань» от 01.10.2015 № 6622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Проект планировки и межевания территории для строительства линейного объекта в границах улиц Куликова, Сун </w:t>
      </w:r>
      <w:proofErr w:type="spellStart"/>
      <w:r>
        <w:rPr>
          <w:sz w:val="28"/>
          <w:szCs w:val="28"/>
          <w:shd w:val="clear" w:color="auto" w:fill="FFFFFF"/>
        </w:rPr>
        <w:t>Ят</w:t>
      </w:r>
      <w:proofErr w:type="spellEnd"/>
      <w:r>
        <w:rPr>
          <w:sz w:val="28"/>
          <w:szCs w:val="28"/>
          <w:shd w:val="clear" w:color="auto" w:fill="FFFFFF"/>
        </w:rPr>
        <w:t xml:space="preserve"> – Сена, 11 </w:t>
      </w:r>
      <w:proofErr w:type="spellStart"/>
      <w:r>
        <w:rPr>
          <w:sz w:val="28"/>
          <w:szCs w:val="28"/>
          <w:shd w:val="clear" w:color="auto" w:fill="FFFFFF"/>
        </w:rPr>
        <w:t>Кр</w:t>
      </w:r>
      <w:proofErr w:type="spellEnd"/>
      <w:r>
        <w:rPr>
          <w:sz w:val="28"/>
          <w:szCs w:val="28"/>
          <w:shd w:val="clear" w:color="auto" w:fill="FFFFFF"/>
        </w:rPr>
        <w:t>. Армии в Кировском районе города Астрахани, утвержденный постановлением администрации МО «Город Астрахань» от 24.11.2015 № 8110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Документация по планировке территории в границах улиц Куликова, </w:t>
      </w:r>
      <w:proofErr w:type="spellStart"/>
      <w:r>
        <w:rPr>
          <w:sz w:val="28"/>
          <w:szCs w:val="28"/>
          <w:shd w:val="clear" w:color="auto" w:fill="FFFFFF"/>
        </w:rPr>
        <w:t>Нововосточной</w:t>
      </w:r>
      <w:proofErr w:type="spellEnd"/>
      <w:r>
        <w:rPr>
          <w:sz w:val="28"/>
          <w:szCs w:val="28"/>
          <w:shd w:val="clear" w:color="auto" w:fill="FFFFFF"/>
        </w:rPr>
        <w:t xml:space="preserve">, 3–я </w:t>
      </w:r>
      <w:proofErr w:type="spellStart"/>
      <w:r>
        <w:rPr>
          <w:sz w:val="28"/>
          <w:szCs w:val="28"/>
          <w:shd w:val="clear" w:color="auto" w:fill="FFFFFF"/>
        </w:rPr>
        <w:t>Зеленгинская</w:t>
      </w:r>
      <w:proofErr w:type="spellEnd"/>
      <w:r>
        <w:rPr>
          <w:sz w:val="28"/>
          <w:szCs w:val="28"/>
          <w:shd w:val="clear" w:color="auto" w:fill="FFFFFF"/>
        </w:rPr>
        <w:t xml:space="preserve"> в Кировском районе города Астрахани, утвержденная распоряжением администрации МО  «Город Астрахань» от 10.08.2018 № 3604–р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Документация по планировке и межеванию территории для строительства линейного объекта по ул. Куликова от ул. Ген. Герасименко до ул. </w:t>
      </w:r>
      <w:proofErr w:type="spellStart"/>
      <w:r>
        <w:rPr>
          <w:sz w:val="28"/>
          <w:szCs w:val="28"/>
          <w:shd w:val="clear" w:color="auto" w:fill="FFFFFF"/>
        </w:rPr>
        <w:t>Б.Алексеева</w:t>
      </w:r>
      <w:proofErr w:type="spellEnd"/>
      <w:r>
        <w:rPr>
          <w:sz w:val="28"/>
          <w:szCs w:val="28"/>
          <w:shd w:val="clear" w:color="auto" w:fill="FFFFFF"/>
        </w:rPr>
        <w:t xml:space="preserve"> в Кировском районе города Астрахани, утвержденная постановлением администрации МО «Город Астрахань » от 18.03.2016 № 1605</w:t>
      </w:r>
    </w:p>
    <w:p w:rsidR="005B0854" w:rsidRDefault="00EA020B">
      <w:pPr>
        <w:pStyle w:val="a6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lastRenderedPageBreak/>
        <w:t>Документация по планировке территории (проект планировки территории и проект межевания территории) линейного объекта «Строительство тепломагистрали–перемычки между АГРЭС и АТЭЦ–2», утвержденная распоряжением Правительства Астраханской области  от 03.09.2012 № 439 – Пр.</w:t>
      </w:r>
    </w:p>
    <w:p w:rsidR="005B0854" w:rsidRDefault="00EA020B">
      <w:pPr>
        <w:pStyle w:val="Standard"/>
        <w:spacing w:line="360" w:lineRule="auto"/>
        <w:ind w:firstLine="737"/>
        <w:jc w:val="both"/>
      </w:pPr>
      <w:r>
        <w:rPr>
          <w:sz w:val="28"/>
          <w:szCs w:val="28"/>
        </w:rPr>
        <w:t>Графическая часть проекта разработана на планах М 1:1000, полученных путем уменьшения планов масштаба 1:500 до масштаба 1:1000. Проект планировки соответствует государственным нормам, правилам и стандартам.</w:t>
      </w:r>
    </w:p>
    <w:p w:rsidR="005B0854" w:rsidRDefault="00EA020B">
      <w:pPr>
        <w:pStyle w:val="11"/>
        <w:numPr>
          <w:ilvl w:val="0"/>
          <w:numId w:val="0"/>
        </w:numPr>
        <w:spacing w:line="360" w:lineRule="auto"/>
        <w:ind w:left="568"/>
        <w:jc w:val="center"/>
        <w:rPr>
          <w:rFonts w:ascii="Times New Roman" w:eastAsia="Times New Roman" w:hAnsi="Times New Roman" w:cs="Times New Roman"/>
          <w:caps w:val="0"/>
          <w:szCs w:val="28"/>
        </w:rPr>
      </w:pPr>
      <w:r>
        <w:rPr>
          <w:rFonts w:ascii="Times New Roman" w:eastAsia="Times New Roman" w:hAnsi="Times New Roman" w:cs="Times New Roman"/>
          <w:caps w:val="0"/>
          <w:szCs w:val="28"/>
        </w:rPr>
        <w:t>1. Природно-климатические условия территории, в отношении которой разрабатывается проект планировки</w:t>
      </w:r>
    </w:p>
    <w:p w:rsidR="005B0854" w:rsidRDefault="00EA020B">
      <w:pPr>
        <w:spacing w:line="360" w:lineRule="auto"/>
        <w:ind w:right="57" w:firstLine="708"/>
        <w:rPr>
          <w:sz w:val="28"/>
          <w:szCs w:val="28"/>
        </w:rPr>
      </w:pPr>
      <w:r>
        <w:rPr>
          <w:sz w:val="28"/>
          <w:szCs w:val="28"/>
        </w:rPr>
        <w:t xml:space="preserve">Климат МО «Город Астрахань» характеризуется резко континентальным, засушливым с преобладанием восточных ветров и относится к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г  климатическому району.  Среднегодовая температура воздуха 6°С, самый холодный месяц – январь, теплый – июль. Среднемесячная температура воздуха в январе - 8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С, среднемесячная температура в июле +28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С. Годовое количество осадков не превышает 182 мм. Осадки выпадают в основном в виде дождя. Максимальная глубина промерзания почвы 1,31м, нормативная – 0,9м. </w:t>
      </w:r>
    </w:p>
    <w:p w:rsidR="005B0854" w:rsidRDefault="00EA020B">
      <w:pPr>
        <w:pStyle w:val="Standard"/>
        <w:spacing w:before="317" w:line="360" w:lineRule="auto"/>
        <w:ind w:firstLine="567"/>
        <w:jc w:val="both"/>
      </w:pPr>
      <w:r>
        <w:rPr>
          <w:sz w:val="28"/>
          <w:szCs w:val="28"/>
        </w:rPr>
        <w:t>Преобладающие ветры: Весной -  северо-восточные, летом – северо-западные.</w:t>
      </w:r>
    </w:p>
    <w:p w:rsidR="005B0854" w:rsidRDefault="005B0854">
      <w:pPr>
        <w:pStyle w:val="Textbody"/>
      </w:pPr>
    </w:p>
    <w:p w:rsidR="005B0854" w:rsidRDefault="00EA020B">
      <w:pPr>
        <w:pStyle w:val="Textbody"/>
        <w:spacing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2. Обоснование определения границ зон планируемого размещения линейных объектов</w:t>
      </w:r>
    </w:p>
    <w:p w:rsidR="005B0854" w:rsidRDefault="005B0854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</w:p>
    <w:p w:rsidR="005B0854" w:rsidRDefault="00EA020B">
      <w:pPr>
        <w:pStyle w:val="Standard"/>
        <w:spacing w:line="360" w:lineRule="auto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площадь в границах, в отношении которой осуществляется подготовка проекта планировки  - </w:t>
      </w:r>
      <w:r>
        <w:rPr>
          <w:b/>
          <w:sz w:val="28"/>
          <w:szCs w:val="28"/>
          <w:highlight w:val="green"/>
        </w:rPr>
        <w:t>9,2</w:t>
      </w:r>
      <w:r>
        <w:rPr>
          <w:sz w:val="28"/>
          <w:szCs w:val="28"/>
          <w:highlight w:val="green"/>
        </w:rPr>
        <w:t xml:space="preserve"> га</w:t>
      </w:r>
      <w:r w:rsidR="00ED3647">
        <w:rPr>
          <w:sz w:val="28"/>
          <w:szCs w:val="28"/>
        </w:rPr>
        <w:t>.</w:t>
      </w:r>
    </w:p>
    <w:p w:rsidR="005B0854" w:rsidRDefault="00EA020B">
      <w:pPr>
        <w:widowControl/>
        <w:spacing w:after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При формировании планировочной структуры происходит разделение   территории планировки выделением элементов планировочной структуры – кварталов застройки и территории общего пользования. Территорию общего пользования выделяют красными линиями. В границах территории общего </w:t>
      </w:r>
      <w:r>
        <w:rPr>
          <w:sz w:val="28"/>
          <w:szCs w:val="28"/>
        </w:rPr>
        <w:lastRenderedPageBreak/>
        <w:t>пользования размещаются улицы и трассы инженерных коммуникаций. Красные линии установлены с учетом технических зон инженерных сетей.</w:t>
      </w:r>
    </w:p>
    <w:p w:rsidR="005B0854" w:rsidRDefault="005B0854">
      <w:pPr>
        <w:widowControl/>
        <w:spacing w:after="0" w:line="360" w:lineRule="auto"/>
        <w:ind w:firstLine="567"/>
        <w:rPr>
          <w:sz w:val="28"/>
          <w:szCs w:val="28"/>
        </w:rPr>
      </w:pPr>
    </w:p>
    <w:p w:rsidR="005B0854" w:rsidRDefault="005B0854">
      <w:pPr>
        <w:widowControl/>
        <w:spacing w:after="0" w:line="360" w:lineRule="auto"/>
        <w:ind w:firstLine="567"/>
        <w:rPr>
          <w:sz w:val="28"/>
          <w:szCs w:val="28"/>
        </w:rPr>
      </w:pPr>
    </w:p>
    <w:p w:rsidR="005B0854" w:rsidRDefault="00EA020B">
      <w:pPr>
        <w:pStyle w:val="Standard"/>
        <w:tabs>
          <w:tab w:val="left" w:pos="86"/>
        </w:tabs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>Данным проектом предлагается отменить характерные точки красных линий ранее утверждённых проектов:</w:t>
      </w:r>
    </w:p>
    <w:p w:rsidR="003B41F8" w:rsidRDefault="00EA020B">
      <w:pPr>
        <w:pStyle w:val="Standard"/>
        <w:tabs>
          <w:tab w:val="left" w:pos="86"/>
        </w:tabs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- </w:t>
      </w:r>
      <w:r>
        <w:rPr>
          <w:b/>
          <w:color w:val="000000"/>
          <w:sz w:val="28"/>
          <w:szCs w:val="28"/>
        </w:rPr>
        <w:t>4,5</w:t>
      </w:r>
      <w:r w:rsidR="001344D3">
        <w:rPr>
          <w:b/>
          <w:color w:val="000000"/>
          <w:sz w:val="28"/>
          <w:szCs w:val="28"/>
        </w:rPr>
        <w:t>,7</w:t>
      </w:r>
      <w:r>
        <w:rPr>
          <w:b/>
          <w:color w:val="000000"/>
          <w:sz w:val="28"/>
          <w:szCs w:val="28"/>
        </w:rPr>
        <w:t>,9</w:t>
      </w:r>
      <w:r w:rsidR="001344D3">
        <w:rPr>
          <w:b/>
          <w:color w:val="000000"/>
          <w:sz w:val="28"/>
          <w:szCs w:val="28"/>
        </w:rPr>
        <w:t>,10,11</w:t>
      </w:r>
      <w:r>
        <w:rPr>
          <w:b/>
          <w:color w:val="000000"/>
          <w:sz w:val="28"/>
          <w:szCs w:val="28"/>
        </w:rPr>
        <w:t>,12,13,14,15,30,31,32,33,34,35,36,37,38,39,40,41,42,43</w:t>
      </w:r>
      <w:r w:rsidR="003B41F8">
        <w:rPr>
          <w:b/>
          <w:color w:val="000000"/>
          <w:sz w:val="28"/>
          <w:szCs w:val="28"/>
        </w:rPr>
        <w:t>,44,45</w:t>
      </w:r>
      <w:r>
        <w:rPr>
          <w:b/>
          <w:color w:val="000000"/>
          <w:sz w:val="28"/>
          <w:szCs w:val="28"/>
        </w:rPr>
        <w:t>,46,47,52</w:t>
      </w:r>
      <w:r>
        <w:rPr>
          <w:color w:val="000000"/>
          <w:sz w:val="28"/>
          <w:szCs w:val="28"/>
        </w:rPr>
        <w:t>,</w:t>
      </w:r>
    </w:p>
    <w:p w:rsidR="005B0854" w:rsidRDefault="003B41F8">
      <w:pPr>
        <w:pStyle w:val="Standard"/>
        <w:tabs>
          <w:tab w:val="left" w:pos="86"/>
        </w:tabs>
        <w:spacing w:line="360" w:lineRule="auto"/>
        <w:jc w:val="both"/>
        <w:rPr>
          <w:sz w:val="28"/>
          <w:szCs w:val="28"/>
          <w:shd w:val="clear" w:color="auto" w:fill="FFFFFF"/>
        </w:rPr>
      </w:pPr>
      <w:bookmarkStart w:id="1" w:name="_GoBack"/>
      <w:bookmarkEnd w:id="1"/>
      <w:r>
        <w:rPr>
          <w:b/>
          <w:bCs/>
          <w:color w:val="000000"/>
          <w:sz w:val="28"/>
          <w:szCs w:val="28"/>
        </w:rPr>
        <w:t>5</w:t>
      </w:r>
      <w:r w:rsidR="00EA020B">
        <w:rPr>
          <w:b/>
          <w:bCs/>
          <w:color w:val="000000"/>
          <w:sz w:val="28"/>
          <w:szCs w:val="28"/>
        </w:rPr>
        <w:t>4,56</w:t>
      </w:r>
      <w:r w:rsidR="00EA020B">
        <w:rPr>
          <w:color w:val="000000"/>
          <w:sz w:val="28"/>
          <w:szCs w:val="28"/>
        </w:rPr>
        <w:t xml:space="preserve"> («</w:t>
      </w:r>
      <w:r w:rsidR="00EA020B">
        <w:rPr>
          <w:b/>
          <w:color w:val="000000"/>
          <w:sz w:val="28"/>
          <w:szCs w:val="28"/>
        </w:rPr>
        <w:t>а»</w:t>
      </w:r>
      <w:r w:rsidR="00EA020B">
        <w:rPr>
          <w:color w:val="000000"/>
          <w:sz w:val="28"/>
          <w:szCs w:val="28"/>
        </w:rPr>
        <w:t xml:space="preserve"> </w:t>
      </w:r>
      <w:r w:rsidR="00EA020B">
        <w:rPr>
          <w:sz w:val="28"/>
          <w:szCs w:val="28"/>
        </w:rPr>
        <w:t>Проект планировки и межевания территории для реконструкции и расширения ул. Куликова от ул. Бориса Алексеева до ул. Латвийской в Кировском и Ленинском районах</w:t>
      </w:r>
      <w:r w:rsidR="00EA020B">
        <w:rPr>
          <w:sz w:val="28"/>
          <w:szCs w:val="28"/>
          <w:shd w:val="clear" w:color="auto" w:fill="FFFFFF"/>
        </w:rPr>
        <w:t>, утвержденный постановлением администрации города Астрахани от 11.04.2013 № 2771);</w:t>
      </w:r>
    </w:p>
    <w:p w:rsidR="005B0854" w:rsidRDefault="00EA020B">
      <w:pPr>
        <w:pStyle w:val="a6"/>
        <w:numPr>
          <w:ilvl w:val="0"/>
          <w:numId w:val="0"/>
        </w:num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 </w:t>
      </w:r>
      <w:r>
        <w:rPr>
          <w:b/>
          <w:sz w:val="28"/>
          <w:szCs w:val="28"/>
          <w:shd w:val="clear" w:color="auto" w:fill="FFFFFF"/>
        </w:rPr>
        <w:t>№ 17,18,39,40</w:t>
      </w:r>
      <w:r>
        <w:rPr>
          <w:sz w:val="28"/>
          <w:szCs w:val="28"/>
          <w:shd w:val="clear" w:color="auto" w:fill="FFFFFF"/>
        </w:rPr>
        <w:t xml:space="preserve"> («</w:t>
      </w:r>
      <w:r>
        <w:rPr>
          <w:b/>
          <w:sz w:val="28"/>
          <w:szCs w:val="28"/>
          <w:shd w:val="clear" w:color="auto" w:fill="FFFFFF"/>
        </w:rPr>
        <w:t xml:space="preserve">г» </w:t>
      </w:r>
      <w:r>
        <w:rPr>
          <w:sz w:val="28"/>
          <w:szCs w:val="28"/>
          <w:shd w:val="clear" w:color="auto" w:fill="FFFFFF"/>
        </w:rPr>
        <w:t xml:space="preserve">Проект планировки и межевания территории для строительства линейного объекта в границах от р. Прямая </w:t>
      </w:r>
      <w:proofErr w:type="spellStart"/>
      <w:r>
        <w:rPr>
          <w:sz w:val="28"/>
          <w:szCs w:val="28"/>
          <w:shd w:val="clear" w:color="auto" w:fill="FFFFFF"/>
        </w:rPr>
        <w:t>Болда</w:t>
      </w:r>
      <w:proofErr w:type="spellEnd"/>
      <w:r>
        <w:rPr>
          <w:sz w:val="28"/>
          <w:szCs w:val="28"/>
          <w:shd w:val="clear" w:color="auto" w:fill="FFFFFF"/>
        </w:rPr>
        <w:t xml:space="preserve"> до ер. Казачий по улицам: </w:t>
      </w:r>
      <w:proofErr w:type="spellStart"/>
      <w:r>
        <w:rPr>
          <w:sz w:val="28"/>
          <w:szCs w:val="28"/>
          <w:shd w:val="clear" w:color="auto" w:fill="FFFFFF"/>
        </w:rPr>
        <w:t>Балхашской</w:t>
      </w:r>
      <w:proofErr w:type="spellEnd"/>
      <w:r>
        <w:rPr>
          <w:sz w:val="28"/>
          <w:szCs w:val="28"/>
          <w:shd w:val="clear" w:color="auto" w:fill="FFFFFF"/>
        </w:rPr>
        <w:t>, Фабричной, Славянской, Латвийской, Запорожской в Ленинском районе города Астрахани, утвержденный постановлением администрации МО «Город Астрахань» от 01.10.2015 № 6622);</w:t>
      </w:r>
    </w:p>
    <w:p w:rsidR="005B0854" w:rsidRDefault="00EA020B">
      <w:pPr>
        <w:pStyle w:val="a6"/>
        <w:numPr>
          <w:ilvl w:val="0"/>
          <w:numId w:val="0"/>
        </w:numPr>
        <w:rPr>
          <w:spacing w:val="-2"/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- </w:t>
      </w:r>
      <w:r>
        <w:rPr>
          <w:b/>
          <w:sz w:val="28"/>
          <w:szCs w:val="28"/>
          <w:shd w:val="clear" w:color="auto" w:fill="FFFFFF"/>
        </w:rPr>
        <w:t>№ 12</w:t>
      </w:r>
      <w:r>
        <w:rPr>
          <w:sz w:val="28"/>
          <w:szCs w:val="28"/>
          <w:shd w:val="clear" w:color="auto" w:fill="FFFFFF"/>
        </w:rPr>
        <w:t>,</w:t>
      </w:r>
      <w:r>
        <w:rPr>
          <w:b/>
          <w:bCs/>
          <w:sz w:val="28"/>
          <w:szCs w:val="28"/>
          <w:shd w:val="clear" w:color="auto" w:fill="FFFFFF"/>
        </w:rPr>
        <w:t>13</w:t>
      </w:r>
      <w:r>
        <w:rPr>
          <w:sz w:val="28"/>
          <w:szCs w:val="28"/>
          <w:shd w:val="clear" w:color="auto" w:fill="FFFFFF"/>
        </w:rPr>
        <w:t>,</w:t>
      </w:r>
      <w:r>
        <w:rPr>
          <w:b/>
          <w:bCs/>
          <w:sz w:val="28"/>
          <w:szCs w:val="28"/>
          <w:shd w:val="clear" w:color="auto" w:fill="FFFFFF"/>
        </w:rPr>
        <w:t>27,28</w:t>
      </w:r>
      <w:r>
        <w:rPr>
          <w:sz w:val="28"/>
          <w:szCs w:val="28"/>
          <w:shd w:val="clear" w:color="auto" w:fill="FFFFFF"/>
        </w:rPr>
        <w:t xml:space="preserve"> («</w:t>
      </w:r>
      <w:r>
        <w:rPr>
          <w:b/>
          <w:sz w:val="28"/>
          <w:szCs w:val="28"/>
          <w:shd w:val="clear" w:color="auto" w:fill="FFFFFF"/>
        </w:rPr>
        <w:t>к</w:t>
      </w:r>
      <w:r>
        <w:rPr>
          <w:sz w:val="28"/>
          <w:szCs w:val="28"/>
          <w:shd w:val="clear" w:color="auto" w:fill="FFFFFF"/>
        </w:rPr>
        <w:t>» Документация по планировке и межеванию территории для строительства линейного объекта вдоль ер. Казачий от ул. Рыбинской, 12 Д до ул. 1–я Запорожская, 6 в Ленинском районе города Астрахани, утвержденная постановлением администрации МО «Город Астрахань» от 25.04.2016 № 2847);</w:t>
      </w:r>
    </w:p>
    <w:p w:rsidR="005B0854" w:rsidRDefault="00EA020B">
      <w:pPr>
        <w:pStyle w:val="a6"/>
        <w:numPr>
          <w:ilvl w:val="0"/>
          <w:numId w:val="0"/>
        </w:numPr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- </w:t>
      </w:r>
      <w:r>
        <w:rPr>
          <w:b/>
          <w:sz w:val="28"/>
          <w:szCs w:val="28"/>
          <w:shd w:val="clear" w:color="auto" w:fill="FFFFFF"/>
        </w:rPr>
        <w:t xml:space="preserve">№ </w:t>
      </w:r>
      <w:r>
        <w:rPr>
          <w:b/>
          <w:bCs/>
          <w:sz w:val="28"/>
          <w:szCs w:val="28"/>
          <w:shd w:val="clear" w:color="auto" w:fill="FFFFFF"/>
        </w:rPr>
        <w:t>45,49</w:t>
      </w:r>
      <w:r>
        <w:rPr>
          <w:sz w:val="28"/>
          <w:szCs w:val="28"/>
          <w:shd w:val="clear" w:color="auto" w:fill="FFFFFF"/>
        </w:rPr>
        <w:t xml:space="preserve"> («</w:t>
      </w:r>
      <w:r>
        <w:rPr>
          <w:b/>
          <w:sz w:val="28"/>
          <w:szCs w:val="28"/>
          <w:shd w:val="clear" w:color="auto" w:fill="FFFFFF"/>
        </w:rPr>
        <w:t>и</w:t>
      </w:r>
      <w:r>
        <w:rPr>
          <w:sz w:val="28"/>
          <w:szCs w:val="28"/>
          <w:shd w:val="clear" w:color="auto" w:fill="FFFFFF"/>
        </w:rPr>
        <w:t>» Документация по планировке территории (Проект планировки территории и проект межевания территории) линейного объекта «Строительство тепломагистрали–перемычки между АГРЭС и АТЭЦ–2», утвержденная распоряжением Правительства Астраханской области от 03.09.2012 № 439–</w:t>
      </w:r>
      <w:proofErr w:type="spellStart"/>
      <w:r>
        <w:rPr>
          <w:sz w:val="28"/>
          <w:szCs w:val="28"/>
          <w:shd w:val="clear" w:color="auto" w:fill="FFFFFF"/>
        </w:rPr>
        <w:t>Пр</w:t>
      </w:r>
      <w:proofErr w:type="spellEnd"/>
      <w:r>
        <w:rPr>
          <w:sz w:val="28"/>
          <w:szCs w:val="28"/>
          <w:shd w:val="clear" w:color="auto" w:fill="FFFFFF"/>
        </w:rPr>
        <w:t>).</w:t>
      </w:r>
    </w:p>
    <w:p w:rsidR="005B0854" w:rsidRDefault="005B0854">
      <w:pPr>
        <w:pStyle w:val="a6"/>
        <w:numPr>
          <w:ilvl w:val="0"/>
          <w:numId w:val="0"/>
        </w:numPr>
        <w:rPr>
          <w:sz w:val="28"/>
          <w:szCs w:val="28"/>
        </w:rPr>
      </w:pPr>
    </w:p>
    <w:p w:rsidR="005B0854" w:rsidRDefault="005B0854">
      <w:pPr>
        <w:pStyle w:val="Standard"/>
        <w:tabs>
          <w:tab w:val="left" w:pos="86"/>
        </w:tabs>
        <w:spacing w:line="360" w:lineRule="auto"/>
        <w:jc w:val="both"/>
      </w:pPr>
    </w:p>
    <w:p w:rsidR="005B0854" w:rsidRDefault="005B0854">
      <w:pPr>
        <w:pStyle w:val="Standard"/>
        <w:spacing w:line="360" w:lineRule="auto"/>
        <w:rPr>
          <w:color w:val="000000"/>
          <w:sz w:val="28"/>
          <w:szCs w:val="28"/>
        </w:rPr>
      </w:pPr>
    </w:p>
    <w:p w:rsidR="005B0854" w:rsidRDefault="005B0854">
      <w:pPr>
        <w:pStyle w:val="Standard"/>
        <w:spacing w:line="360" w:lineRule="auto"/>
        <w:rPr>
          <w:color w:val="000000"/>
          <w:sz w:val="28"/>
          <w:szCs w:val="28"/>
        </w:rPr>
      </w:pPr>
    </w:p>
    <w:p w:rsidR="005B0854" w:rsidRDefault="005B0854">
      <w:pPr>
        <w:widowControl/>
        <w:spacing w:after="0" w:line="360" w:lineRule="auto"/>
        <w:ind w:firstLine="0"/>
        <w:rPr>
          <w:sz w:val="28"/>
          <w:szCs w:val="28"/>
        </w:rPr>
      </w:pPr>
    </w:p>
    <w:p w:rsidR="005B0854" w:rsidRDefault="00EA020B">
      <w:pPr>
        <w:pStyle w:val="2"/>
        <w:numPr>
          <w:ilvl w:val="1"/>
          <w:numId w:val="18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bookmarkStart w:id="2" w:name="__RefHeading__35_17986043041"/>
      <w:bookmarkEnd w:id="2"/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Расположение элементов планировочной структуры</w:t>
      </w:r>
    </w:p>
    <w:p w:rsidR="005B0854" w:rsidRDefault="00EA020B">
      <w:pPr>
        <w:pStyle w:val="2"/>
        <w:numPr>
          <w:ilvl w:val="0"/>
          <w:numId w:val="0"/>
        </w:num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 структуре МО «Город Астрахань»</w:t>
      </w:r>
    </w:p>
    <w:p w:rsidR="005B0854" w:rsidRDefault="005B0854">
      <w:pPr>
        <w:widowControl/>
        <w:spacing w:after="0" w:line="360" w:lineRule="auto"/>
        <w:ind w:firstLine="567"/>
        <w:rPr>
          <w:sz w:val="28"/>
          <w:szCs w:val="28"/>
        </w:rPr>
      </w:pPr>
    </w:p>
    <w:p w:rsidR="005B0854" w:rsidRDefault="00EA020B">
      <w:pPr>
        <w:widowControl/>
        <w:spacing w:after="0"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В административном отношении проектируемая территория расположена в пределах границ землепользования МО «Город Астрахань» в Кировском и Ленинском районах по ул. Куликова.</w:t>
      </w:r>
    </w:p>
    <w:p w:rsidR="005B0854" w:rsidRDefault="005B0854">
      <w:pPr>
        <w:widowControl/>
        <w:spacing w:after="0" w:line="360" w:lineRule="auto"/>
        <w:ind w:firstLine="567"/>
        <w:rPr>
          <w:rFonts w:cs="Times New Roman"/>
          <w:sz w:val="28"/>
          <w:szCs w:val="28"/>
        </w:rPr>
      </w:pPr>
    </w:p>
    <w:p w:rsidR="005B0854" w:rsidRDefault="00EA020B">
      <w:pPr>
        <w:pStyle w:val="Textbody"/>
        <w:numPr>
          <w:ilvl w:val="1"/>
          <w:numId w:val="18"/>
        </w:numPr>
        <w:spacing w:line="360" w:lineRule="auto"/>
        <w:jc w:val="center"/>
        <w:rPr>
          <w:rFonts w:eastAsia="SimSun"/>
          <w:b/>
          <w:bCs/>
          <w:i/>
          <w:sz w:val="28"/>
          <w:szCs w:val="28"/>
          <w:u w:val="single"/>
          <w:lang w:bidi="hi-IN"/>
        </w:rPr>
      </w:pPr>
      <w:bookmarkStart w:id="3" w:name="__RefHeading__27_12772898511"/>
      <w:bookmarkEnd w:id="3"/>
      <w:r>
        <w:rPr>
          <w:b/>
          <w:i/>
          <w:sz w:val="28"/>
          <w:szCs w:val="28"/>
          <w:u w:val="single"/>
        </w:rPr>
        <w:t>Использование территории в</w:t>
      </w:r>
    </w:p>
    <w:p w:rsidR="005B0854" w:rsidRDefault="00EA020B">
      <w:pPr>
        <w:pStyle w:val="Textbody"/>
        <w:spacing w:line="360" w:lineRule="auto"/>
        <w:ind w:firstLine="0"/>
        <w:jc w:val="center"/>
        <w:rPr>
          <w:rFonts w:eastAsia="SimSun"/>
          <w:b/>
          <w:bCs/>
          <w:i/>
          <w:sz w:val="28"/>
          <w:szCs w:val="28"/>
          <w:u w:val="single"/>
          <w:lang w:bidi="hi-IN"/>
        </w:rPr>
      </w:pPr>
      <w:r>
        <w:rPr>
          <w:b/>
          <w:i/>
          <w:sz w:val="28"/>
          <w:szCs w:val="28"/>
          <w:u w:val="single"/>
        </w:rPr>
        <w:t>период подготовки проекта планировки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На территории, входящей в границы проектирования, расположены объекты капитального строительства.</w:t>
      </w: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sz w:val="28"/>
          <w:szCs w:val="28"/>
        </w:rPr>
        <w:t>Проектируемая территория располагается с запада на восток от                             ул. Бориса Алексеева до ул. Латвийской по ул. Куликова в Кировском и Ленинском районах г. Астрахани.</w:t>
      </w:r>
    </w:p>
    <w:p w:rsidR="005B0854" w:rsidRDefault="00EA020B">
      <w:pPr>
        <w:pStyle w:val="Standard"/>
        <w:spacing w:line="360" w:lineRule="auto"/>
        <w:ind w:firstLine="851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В границах территории</w:t>
      </w:r>
      <w:r>
        <w:rPr>
          <w:color w:val="000000"/>
          <w:sz w:val="28"/>
          <w:szCs w:val="28"/>
        </w:rPr>
        <w:t>, в отношении которой осуществляется подготовка проекта планировки территории</w:t>
      </w:r>
      <w:r>
        <w:rPr>
          <w:spacing w:val="-2"/>
          <w:sz w:val="28"/>
          <w:szCs w:val="28"/>
        </w:rPr>
        <w:t xml:space="preserve">, расположены земельные участки, подлежащие </w:t>
      </w:r>
      <w:r>
        <w:rPr>
          <w:rFonts w:eastAsia="SimSun"/>
          <w:iCs/>
          <w:color w:val="000000"/>
          <w:sz w:val="28"/>
          <w:szCs w:val="28"/>
          <w:lang w:bidi="hi-IN"/>
        </w:rPr>
        <w:t>изъятию для государственных и муниципальных нужд, в соответствии с</w:t>
      </w:r>
      <w:r>
        <w:rPr>
          <w:rFonts w:eastAsia="SimSun"/>
          <w:iCs/>
          <w:color w:val="000000"/>
          <w:sz w:val="28"/>
          <w:szCs w:val="28"/>
          <w:lang w:bidi="hi-IN"/>
        </w:rPr>
        <w:br/>
        <w:t>требованиями действующего земельного законодательства РФ.</w:t>
      </w:r>
      <w:r>
        <w:rPr>
          <w:spacing w:val="-2"/>
          <w:sz w:val="28"/>
          <w:szCs w:val="28"/>
        </w:rPr>
        <w:t xml:space="preserve"> </w:t>
      </w:r>
    </w:p>
    <w:p w:rsidR="005B0854" w:rsidRDefault="00EA020B">
      <w:pPr>
        <w:pStyle w:val="Standard"/>
        <w:spacing w:line="360" w:lineRule="auto"/>
        <w:ind w:firstLine="737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Памятники архитектуры, истории и культуры на проектируемой территории отсутствуют.</w:t>
      </w: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spacing w:val="-2"/>
          <w:sz w:val="28"/>
          <w:szCs w:val="28"/>
        </w:rPr>
        <w:t>Согласно карте зонирования ПЗЗ, рассматриваемая территория расположена в зонах: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Ц – 10</w:t>
      </w:r>
      <w:r>
        <w:rPr>
          <w:spacing w:val="-2"/>
          <w:sz w:val="28"/>
          <w:szCs w:val="28"/>
        </w:rPr>
        <w:t xml:space="preserve"> – зона многофункционального использования;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Ц – 6</w:t>
      </w:r>
      <w:r>
        <w:rPr>
          <w:spacing w:val="-2"/>
          <w:sz w:val="28"/>
          <w:szCs w:val="28"/>
        </w:rPr>
        <w:t xml:space="preserve"> – зона </w:t>
      </w:r>
      <w:r>
        <w:rPr>
          <w:sz w:val="28"/>
          <w:szCs w:val="28"/>
        </w:rPr>
        <w:t>учреждений здравоохранения;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  <w:shd w:val="clear" w:color="auto" w:fill="FFFFFF"/>
        </w:rPr>
      </w:pPr>
      <w:r>
        <w:rPr>
          <w:b/>
          <w:spacing w:val="-2"/>
          <w:sz w:val="28"/>
          <w:szCs w:val="28"/>
          <w:shd w:val="clear" w:color="auto" w:fill="FFFFFF"/>
        </w:rPr>
        <w:t>Ж – 1</w:t>
      </w:r>
      <w:r>
        <w:rPr>
          <w:spacing w:val="-2"/>
          <w:sz w:val="28"/>
          <w:szCs w:val="28"/>
          <w:shd w:val="clear" w:color="auto" w:fill="FFFFFF"/>
        </w:rPr>
        <w:t xml:space="preserve"> – з</w:t>
      </w:r>
      <w:r>
        <w:rPr>
          <w:sz w:val="28"/>
          <w:szCs w:val="28"/>
        </w:rPr>
        <w:t>она индивидуальной усадебной жилой застройки</w:t>
      </w:r>
      <w:r>
        <w:rPr>
          <w:spacing w:val="-2"/>
          <w:sz w:val="28"/>
          <w:szCs w:val="28"/>
          <w:shd w:val="clear" w:color="auto" w:fill="FFFFFF"/>
        </w:rPr>
        <w:t>;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  <w:shd w:val="clear" w:color="auto" w:fill="FFFFFF"/>
        </w:rPr>
      </w:pPr>
      <w:r>
        <w:rPr>
          <w:b/>
          <w:spacing w:val="-2"/>
          <w:sz w:val="28"/>
          <w:szCs w:val="28"/>
          <w:shd w:val="clear" w:color="auto" w:fill="FFFFFF"/>
        </w:rPr>
        <w:t>Ж – 2</w:t>
      </w:r>
      <w:r>
        <w:rPr>
          <w:spacing w:val="-2"/>
          <w:sz w:val="28"/>
          <w:szCs w:val="28"/>
          <w:shd w:val="clear" w:color="auto" w:fill="FFFFFF"/>
        </w:rPr>
        <w:t xml:space="preserve"> – з</w:t>
      </w:r>
      <w:r>
        <w:rPr>
          <w:sz w:val="28"/>
          <w:szCs w:val="28"/>
        </w:rPr>
        <w:t>она малоэтажной смешанной жилой застройки;</w:t>
      </w: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b/>
          <w:spacing w:val="-2"/>
          <w:sz w:val="28"/>
          <w:szCs w:val="28"/>
          <w:shd w:val="clear" w:color="auto" w:fill="FFFFFF"/>
        </w:rPr>
        <w:t>Ж – 3</w:t>
      </w:r>
      <w:r>
        <w:rPr>
          <w:spacing w:val="-2"/>
          <w:sz w:val="28"/>
          <w:szCs w:val="28"/>
          <w:shd w:val="clear" w:color="auto" w:fill="FFFFFF"/>
        </w:rPr>
        <w:t xml:space="preserve"> – зона многоэтажной жилой застройки;</w:t>
      </w: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b/>
          <w:spacing w:val="-2"/>
          <w:sz w:val="28"/>
          <w:szCs w:val="28"/>
          <w:shd w:val="clear" w:color="auto" w:fill="FFFFFF"/>
        </w:rPr>
        <w:t>Р – 1</w:t>
      </w:r>
      <w:r>
        <w:rPr>
          <w:spacing w:val="-2"/>
          <w:sz w:val="28"/>
          <w:szCs w:val="28"/>
          <w:shd w:val="clear" w:color="auto" w:fill="FFFFFF"/>
        </w:rPr>
        <w:t xml:space="preserve"> – зона открытых пространств.</w:t>
      </w:r>
    </w:p>
    <w:p w:rsidR="005B0854" w:rsidRDefault="00EA020B">
      <w:pPr>
        <w:pStyle w:val="Standard"/>
        <w:spacing w:line="360" w:lineRule="auto"/>
        <w:ind w:firstLine="567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Согласно Правилам землепользования и застройки муниципального образования «Город Астрахань», утвержденным решением Городской Думы от 17.05.2018 № 52 (Глава 8. Градостроительные регламенты. Статья 20. Порядок </w:t>
      </w:r>
      <w:r>
        <w:rPr>
          <w:spacing w:val="-2"/>
          <w:sz w:val="28"/>
          <w:szCs w:val="28"/>
        </w:rPr>
        <w:lastRenderedPageBreak/>
        <w:t>применения градостроительных регламентов, п.4) действие градостроительного регламента не распространяется на земельные участки: в границах территорий общего пользования, предназначенные для размещения линейных объектов и (или) занятые линейными объектами.</w:t>
      </w:r>
    </w:p>
    <w:p w:rsidR="005B0854" w:rsidRDefault="00EA020B">
      <w:pPr>
        <w:pStyle w:val="Textbody"/>
        <w:spacing w:line="360" w:lineRule="auto"/>
        <w:ind w:firstLine="567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В границах проектирования находятся следующие зоны с особыми условиями использования территории: водоохранная зона ер. Казачий; охранная зона гаражного кооператива №3; охранная зона объекта «закрытое распределительное устройство», расположенное по адресу: Астраханская область, г. Астрахань, Кировский район, ул. </w:t>
      </w:r>
      <w:proofErr w:type="spellStart"/>
      <w:r>
        <w:rPr>
          <w:spacing w:val="-2"/>
          <w:sz w:val="28"/>
          <w:szCs w:val="28"/>
        </w:rPr>
        <w:t>Б.Алексеева</w:t>
      </w:r>
      <w:proofErr w:type="spellEnd"/>
      <w:r>
        <w:rPr>
          <w:spacing w:val="-2"/>
          <w:sz w:val="28"/>
          <w:szCs w:val="28"/>
        </w:rPr>
        <w:t xml:space="preserve">, 22 (кадастровый номер: 30.12.2.51); охранная зона «тепловая сеть» (кадастровый номер: 30.12.2.16); охранная зона подземной линии электропередачи «ВЛ–35 </w:t>
      </w:r>
      <w:proofErr w:type="spellStart"/>
      <w:r>
        <w:rPr>
          <w:spacing w:val="-2"/>
          <w:sz w:val="28"/>
          <w:szCs w:val="28"/>
        </w:rPr>
        <w:t>кВ</w:t>
      </w:r>
      <w:proofErr w:type="spellEnd"/>
      <w:r>
        <w:rPr>
          <w:spacing w:val="-2"/>
          <w:sz w:val="28"/>
          <w:szCs w:val="28"/>
        </w:rPr>
        <w:t>». «</w:t>
      </w:r>
      <w:proofErr w:type="spellStart"/>
      <w:r>
        <w:rPr>
          <w:spacing w:val="-2"/>
          <w:sz w:val="28"/>
          <w:szCs w:val="28"/>
        </w:rPr>
        <w:t>Царевская</w:t>
      </w:r>
      <w:proofErr w:type="spellEnd"/>
      <w:r>
        <w:rPr>
          <w:spacing w:val="-2"/>
          <w:sz w:val="28"/>
          <w:szCs w:val="28"/>
        </w:rPr>
        <w:t xml:space="preserve"> 1,2» от опоры №10 до опоры №14 (кадастровый номер: 30.12.2.199).</w:t>
      </w:r>
    </w:p>
    <w:p w:rsidR="005B0854" w:rsidRDefault="005B0854">
      <w:pPr>
        <w:pStyle w:val="Textbody"/>
        <w:spacing w:line="360" w:lineRule="auto"/>
        <w:ind w:firstLine="567"/>
        <w:rPr>
          <w:rFonts w:eastAsia="SimSun"/>
          <w:bCs/>
          <w:sz w:val="28"/>
          <w:szCs w:val="28"/>
          <w:lang w:bidi="hi-IN"/>
        </w:rPr>
      </w:pPr>
    </w:p>
    <w:p w:rsidR="005B0854" w:rsidRDefault="00EA020B">
      <w:pPr>
        <w:pStyle w:val="Textbody"/>
        <w:numPr>
          <w:ilvl w:val="1"/>
          <w:numId w:val="18"/>
        </w:numPr>
        <w:spacing w:line="360" w:lineRule="auto"/>
        <w:ind w:left="720" w:hanging="720"/>
        <w:jc w:val="center"/>
        <w:rPr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Организация улично-дорожной сети и движения транспорта</w:t>
      </w:r>
    </w:p>
    <w:p w:rsidR="005B0854" w:rsidRDefault="005B0854">
      <w:pPr>
        <w:pStyle w:val="Standard"/>
        <w:spacing w:line="360" w:lineRule="auto"/>
        <w:ind w:firstLine="567"/>
        <w:jc w:val="both"/>
        <w:rPr>
          <w:sz w:val="28"/>
          <w:szCs w:val="28"/>
        </w:rPr>
      </w:pPr>
    </w:p>
    <w:p w:rsidR="005B0854" w:rsidRDefault="00EA020B">
      <w:pPr>
        <w:pStyle w:val="Standard"/>
        <w:spacing w:line="360" w:lineRule="auto"/>
        <w:ind w:firstLine="567"/>
        <w:jc w:val="both"/>
      </w:pPr>
      <w:r>
        <w:rPr>
          <w:sz w:val="28"/>
          <w:szCs w:val="28"/>
        </w:rPr>
        <w:t>Транспортная сетка задана с учетом развития на перспективу существующих магистралей (в соответствии с Генпланом).  Данным проектом планировки территории предусматривается расширение автомобильной дороги по ул. Куликова, пробивка улицы через ер. Казачий до ул. Латвийской.</w:t>
      </w:r>
    </w:p>
    <w:p w:rsidR="005B0854" w:rsidRDefault="00EA020B">
      <w:pPr>
        <w:pStyle w:val="Standard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Общая протяжённость </w:t>
      </w:r>
      <w:proofErr w:type="spellStart"/>
      <w:r>
        <w:rPr>
          <w:sz w:val="28"/>
          <w:szCs w:val="28"/>
        </w:rPr>
        <w:t>улично</w:t>
      </w:r>
      <w:proofErr w:type="spellEnd"/>
      <w:r>
        <w:rPr>
          <w:sz w:val="28"/>
          <w:szCs w:val="28"/>
        </w:rPr>
        <w:t xml:space="preserve">–дорожной сети по проектируемой территории составляет </w:t>
      </w:r>
      <w:r>
        <w:rPr>
          <w:b/>
          <w:color w:val="000000"/>
          <w:sz w:val="28"/>
          <w:szCs w:val="28"/>
        </w:rPr>
        <w:t>1,67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км.</w:t>
      </w:r>
    </w:p>
    <w:p w:rsidR="005B0854" w:rsidRDefault="00EA020B">
      <w:pPr>
        <w:pStyle w:val="Standard"/>
        <w:spacing w:line="360" w:lineRule="auto"/>
        <w:ind w:firstLine="567"/>
        <w:rPr>
          <w:i/>
          <w:u w:val="single"/>
        </w:rPr>
      </w:pPr>
      <w:r>
        <w:rPr>
          <w:i/>
          <w:sz w:val="28"/>
          <w:szCs w:val="28"/>
          <w:u w:val="single"/>
        </w:rPr>
        <w:t>Структура улично-дорожной сети:</w:t>
      </w:r>
    </w:p>
    <w:p w:rsidR="005B0854" w:rsidRDefault="00EA020B">
      <w:pPr>
        <w:pStyle w:val="Standard"/>
        <w:pBdr>
          <w:top w:val="nil"/>
          <w:left w:val="nil"/>
          <w:bottom w:val="nil"/>
          <w:right w:val="nil"/>
          <w:between w:val="nil"/>
        </w:pBdr>
        <w:shd w:val="solid" w:color="FFFFFF" w:fill="auto"/>
        <w:spacing w:line="360" w:lineRule="auto"/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В рамках настоящего проекта предусматривается изменение статуса                     </w:t>
      </w:r>
      <w:r>
        <w:rPr>
          <w:sz w:val="28"/>
          <w:szCs w:val="28"/>
        </w:rPr>
        <w:t>ул. Куликова до магистральной улицы общегородского значения, регулируемого движения, со средней транспортной нагрузкой</w:t>
      </w:r>
      <w:r>
        <w:t>.</w:t>
      </w:r>
      <w:r>
        <w:rPr>
          <w:sz w:val="28"/>
          <w:szCs w:val="28"/>
        </w:rPr>
        <w:t xml:space="preserve"> Ширина ул. Куликова в красных линиях принята 42,0 м. Ширина проезжей части составляет 15,0 м. Количество полос для движения – 2 в каждом направлении. Движение пешеходов осуществляется по тротуарам, шириной 2,25 м. Протяженность ул. Куликова по территории проектирования </w:t>
      </w:r>
      <w:r>
        <w:rPr>
          <w:color w:val="000000"/>
          <w:sz w:val="28"/>
          <w:szCs w:val="28"/>
        </w:rPr>
        <w:t xml:space="preserve">– 1,67 </w:t>
      </w:r>
      <w:r>
        <w:rPr>
          <w:sz w:val="28"/>
          <w:szCs w:val="28"/>
        </w:rPr>
        <w:t>км.</w:t>
      </w:r>
    </w:p>
    <w:p w:rsidR="005B0854" w:rsidRDefault="00EA020B">
      <w:pPr>
        <w:pStyle w:val="Textbody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Зоны действия публичных сервитутов в границах территория, в </w:t>
      </w:r>
      <w:r>
        <w:rPr>
          <w:spacing w:val="2"/>
          <w:sz w:val="28"/>
          <w:szCs w:val="28"/>
        </w:rPr>
        <w:t>отношении которой осуществляется подготовка проекта планировки, отсутствуют.</w:t>
      </w:r>
    </w:p>
    <w:p w:rsidR="005B0854" w:rsidRDefault="00EA020B">
      <w:pPr>
        <w:pStyle w:val="Textbody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>Организация пассажирского движения обеспечивается городским транспортом. Высадка и посадка пассажиров производится на фиксируемых остановках. Местоположение остановочных пунктов принято в соответствии с Проектом (схемой) размещения остановочных пунктов на маршрутах городского пассажирского транспорта на территории города Астрахани, согласованным постановлением администрации муниципального образования «Город Астрахань» от 18.05.2017 №2969.</w:t>
      </w:r>
    </w:p>
    <w:p w:rsidR="005B0854" w:rsidRDefault="005B0854">
      <w:pPr>
        <w:pStyle w:val="Textbody"/>
        <w:spacing w:line="360" w:lineRule="auto"/>
        <w:ind w:firstLine="567"/>
        <w:rPr>
          <w:sz w:val="28"/>
          <w:szCs w:val="28"/>
        </w:rPr>
      </w:pPr>
    </w:p>
    <w:p w:rsidR="005B0854" w:rsidRDefault="00EA020B">
      <w:pPr>
        <w:pStyle w:val="affff7"/>
        <w:numPr>
          <w:ilvl w:val="1"/>
          <w:numId w:val="18"/>
        </w:numPr>
        <w:spacing w:line="360" w:lineRule="auto"/>
        <w:jc w:val="center"/>
        <w:rPr>
          <w:rFonts w:cs="Times New Roman"/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>Вертикальная планировка территории</w:t>
      </w:r>
    </w:p>
    <w:p w:rsidR="005B0854" w:rsidRDefault="00EA020B">
      <w:pPr>
        <w:spacing w:line="360" w:lineRule="auto"/>
        <w:ind w:firstLine="709"/>
        <w:rPr>
          <w:rFonts w:cs="Times New Roman"/>
          <w:sz w:val="28"/>
          <w:szCs w:val="28"/>
          <w:shd w:val="clear" w:color="auto" w:fill="FFFFFF"/>
        </w:rPr>
      </w:pPr>
      <w:r>
        <w:rPr>
          <w:rFonts w:cs="Times New Roman"/>
          <w:sz w:val="28"/>
          <w:szCs w:val="28"/>
          <w:shd w:val="clear" w:color="auto" w:fill="FFFFFF"/>
        </w:rPr>
        <w:t>Формируемый в границах проекта планировки территории по ул. Куликова в Кировском и Ленинском районах г. Астрахани земельный участок расположен на застроенной территории и планировочная структура кварталов не изменяется. Раздел вертикальной планировки основывается на существующих отметках рельефа. Планировочные отметки ул. Куликова от ул. Бориса Алексеева до ул. Латвийской колеблются от -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23,8 </w:t>
      </w:r>
      <w:r>
        <w:rPr>
          <w:rFonts w:cs="Times New Roman"/>
          <w:sz w:val="28"/>
          <w:szCs w:val="28"/>
          <w:shd w:val="clear" w:color="auto" w:fill="FFFFFF"/>
        </w:rPr>
        <w:t xml:space="preserve">до </w:t>
      </w:r>
      <w:r>
        <w:rPr>
          <w:rFonts w:cs="Times New Roman"/>
          <w:color w:val="000000"/>
          <w:sz w:val="28"/>
          <w:szCs w:val="28"/>
          <w:shd w:val="clear" w:color="auto" w:fill="FFFFFF"/>
        </w:rPr>
        <w:t xml:space="preserve">-15,49. </w:t>
      </w:r>
    </w:p>
    <w:p w:rsidR="005B0854" w:rsidRDefault="00EA020B">
      <w:pPr>
        <w:pStyle w:val="Standard"/>
        <w:numPr>
          <w:ilvl w:val="1"/>
          <w:numId w:val="18"/>
        </w:numPr>
        <w:spacing w:before="398" w:line="360" w:lineRule="auto"/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Границы зон с особыми условиями использования территории</w:t>
      </w:r>
    </w:p>
    <w:p w:rsidR="005B0854" w:rsidRDefault="00EA020B">
      <w:pPr>
        <w:pStyle w:val="Standard"/>
        <w:spacing w:before="317" w:line="360" w:lineRule="auto"/>
        <w:ind w:firstLine="567"/>
        <w:jc w:val="both"/>
        <w:rPr>
          <w:sz w:val="28"/>
          <w:szCs w:val="32"/>
        </w:rPr>
      </w:pPr>
      <w:r>
        <w:rPr>
          <w:rStyle w:val="fontstyle01"/>
          <w:rFonts w:ascii="Times New Roman" w:hAnsi="Times New Roman"/>
          <w:color w:val="auto"/>
        </w:rPr>
        <w:t>В граница</w:t>
      </w:r>
      <w:r>
        <w:rPr>
          <w:sz w:val="28"/>
          <w:szCs w:val="28"/>
        </w:rPr>
        <w:t xml:space="preserve">х территории, в отношении которой осуществляется подготовка проекта планировки территории, располагается: </w:t>
      </w:r>
    </w:p>
    <w:p w:rsidR="005B0854" w:rsidRDefault="00EA020B">
      <w:pPr>
        <w:pStyle w:val="Standard"/>
        <w:numPr>
          <w:ilvl w:val="0"/>
          <w:numId w:val="21"/>
        </w:numPr>
        <w:spacing w:line="360" w:lineRule="auto"/>
        <w:ind w:left="720" w:hanging="360"/>
      </w:pPr>
      <w:r>
        <w:rPr>
          <w:sz w:val="28"/>
          <w:szCs w:val="32"/>
        </w:rPr>
        <w:t>Границы водоохранной зоны ер. Казачий (ПЗЗ)</w:t>
      </w:r>
    </w:p>
    <w:p w:rsidR="005B0854" w:rsidRDefault="00EA020B">
      <w:pPr>
        <w:pStyle w:val="Standard"/>
        <w:numPr>
          <w:ilvl w:val="0"/>
          <w:numId w:val="21"/>
        </w:numPr>
        <w:spacing w:line="360" w:lineRule="auto"/>
        <w:ind w:left="720" w:hanging="360"/>
        <w:rPr>
          <w:sz w:val="28"/>
          <w:szCs w:val="28"/>
        </w:rPr>
      </w:pPr>
      <w:r>
        <w:rPr>
          <w:spacing w:val="-2"/>
          <w:sz w:val="28"/>
          <w:szCs w:val="28"/>
        </w:rPr>
        <w:t>Охранная зона гаражного кооператива №3</w:t>
      </w:r>
    </w:p>
    <w:p w:rsidR="005B0854" w:rsidRDefault="00EA020B">
      <w:pPr>
        <w:pStyle w:val="Standard"/>
        <w:numPr>
          <w:ilvl w:val="0"/>
          <w:numId w:val="21"/>
        </w:numPr>
        <w:spacing w:line="360" w:lineRule="auto"/>
        <w:ind w:left="720" w:hanging="360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>Охранная зона объекта «закрытое распределительное устройство», расположенное по адресу: Астраханская область, г. Астрахань, Кировский район, ул. Б. Алексеева, 22 (кадастровый номер: 30.12.2.51)</w:t>
      </w:r>
    </w:p>
    <w:p w:rsidR="005B0854" w:rsidRDefault="00EA020B">
      <w:pPr>
        <w:pStyle w:val="Standard"/>
        <w:numPr>
          <w:ilvl w:val="0"/>
          <w:numId w:val="21"/>
        </w:numPr>
        <w:spacing w:line="360" w:lineRule="auto"/>
        <w:ind w:left="720" w:hanging="360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 xml:space="preserve"> Охранная зона «тепловая сеть» (кадастровый номер: 30.12.2.16)</w:t>
      </w:r>
    </w:p>
    <w:p w:rsidR="005B0854" w:rsidRDefault="00EA020B">
      <w:pPr>
        <w:pStyle w:val="Textbody"/>
        <w:numPr>
          <w:ilvl w:val="0"/>
          <w:numId w:val="21"/>
        </w:numPr>
        <w:spacing w:line="360" w:lineRule="auto"/>
        <w:ind w:left="720" w:hanging="360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Охранная зона подземной линии электропередачи «ВЛ – 35 </w:t>
      </w:r>
      <w:proofErr w:type="spellStart"/>
      <w:r>
        <w:rPr>
          <w:spacing w:val="-2"/>
          <w:sz w:val="28"/>
          <w:szCs w:val="28"/>
        </w:rPr>
        <w:t>кВ</w:t>
      </w:r>
      <w:proofErr w:type="spellEnd"/>
      <w:r>
        <w:rPr>
          <w:spacing w:val="-2"/>
          <w:sz w:val="28"/>
          <w:szCs w:val="28"/>
        </w:rPr>
        <w:t>». «</w:t>
      </w:r>
      <w:proofErr w:type="spellStart"/>
      <w:r>
        <w:rPr>
          <w:spacing w:val="-2"/>
          <w:sz w:val="28"/>
          <w:szCs w:val="28"/>
        </w:rPr>
        <w:t>Царевская</w:t>
      </w:r>
      <w:proofErr w:type="spellEnd"/>
      <w:r>
        <w:rPr>
          <w:spacing w:val="-2"/>
          <w:sz w:val="28"/>
          <w:szCs w:val="28"/>
        </w:rPr>
        <w:t xml:space="preserve"> 1,2» от опоры №10 до опоры №14 (кадастровый номер: 30.12.2.199).</w:t>
      </w:r>
    </w:p>
    <w:p w:rsidR="005B0854" w:rsidRDefault="00EA020B">
      <w:pPr>
        <w:pStyle w:val="Standard"/>
        <w:numPr>
          <w:ilvl w:val="0"/>
          <w:numId w:val="21"/>
        </w:numPr>
        <w:spacing w:line="360" w:lineRule="auto"/>
        <w:ind w:left="720" w:hanging="360"/>
        <w:jc w:val="both"/>
        <w:rPr>
          <w:sz w:val="28"/>
          <w:szCs w:val="28"/>
        </w:rPr>
      </w:pPr>
      <w:r>
        <w:rPr>
          <w:iCs/>
          <w:sz w:val="28"/>
          <w:szCs w:val="28"/>
          <w:lang w:bidi="he-IL"/>
        </w:rPr>
        <w:t>Зона затопления паводком 1% обеспеченности (Генплан)</w:t>
      </w:r>
    </w:p>
    <w:p w:rsidR="005B0854" w:rsidRDefault="005B0854">
      <w:pPr>
        <w:pStyle w:val="Standard"/>
        <w:spacing w:line="360" w:lineRule="auto"/>
        <w:jc w:val="both"/>
        <w:rPr>
          <w:iCs/>
          <w:sz w:val="28"/>
          <w:szCs w:val="28"/>
          <w:lang w:bidi="he-IL"/>
        </w:rPr>
      </w:pPr>
    </w:p>
    <w:p w:rsidR="005B0854" w:rsidRDefault="005B0854">
      <w:pPr>
        <w:pStyle w:val="Standard"/>
        <w:spacing w:line="360" w:lineRule="auto"/>
        <w:jc w:val="both"/>
        <w:rPr>
          <w:sz w:val="28"/>
          <w:szCs w:val="28"/>
        </w:rPr>
      </w:pPr>
    </w:p>
    <w:p w:rsidR="005B0854" w:rsidRDefault="00EA020B">
      <w:pPr>
        <w:pStyle w:val="2"/>
        <w:numPr>
          <w:ilvl w:val="1"/>
          <w:numId w:val="18"/>
        </w:numPr>
        <w:spacing w:line="360" w:lineRule="auto"/>
        <w:ind w:left="720" w:hanging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Технико-экономические показатели</w:t>
      </w: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tbl>
      <w:tblPr>
        <w:tblW w:w="10125" w:type="dxa"/>
        <w:tblInd w:w="-27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20"/>
        <w:gridCol w:w="1860"/>
        <w:gridCol w:w="1914"/>
        <w:gridCol w:w="1231"/>
      </w:tblGrid>
      <w:tr w:rsidR="005B0854">
        <w:tc>
          <w:tcPr>
            <w:tcW w:w="5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spacing w:line="360" w:lineRule="auto"/>
              <w:ind w:left="165" w:right="-15" w:firstLine="220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Наименование показателей</w:t>
            </w:r>
          </w:p>
        </w:tc>
        <w:tc>
          <w:tcPr>
            <w:tcW w:w="1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spacing w:line="360" w:lineRule="auto"/>
              <w:ind w:left="65" w:right="5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Единицы измерения</w:t>
            </w:r>
          </w:p>
        </w:tc>
        <w:tc>
          <w:tcPr>
            <w:tcW w:w="1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Численное значение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%</w:t>
            </w:r>
          </w:p>
        </w:tc>
      </w:tr>
      <w:tr w:rsidR="005B0854">
        <w:tc>
          <w:tcPr>
            <w:tcW w:w="512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2"/>
              <w:numPr>
                <w:ilvl w:val="0"/>
                <w:numId w:val="0"/>
              </w:numPr>
              <w:ind w:left="117"/>
              <w:rPr>
                <w:rFonts w:ascii="Times New Roman" w:hAnsi="Times New Roman" w:cs="Times New Roman"/>
                <w:i w:val="0"/>
              </w:rPr>
            </w:pPr>
            <w:r>
              <w:rPr>
                <w:rFonts w:ascii="Times New Roman" w:hAnsi="Times New Roman" w:cs="Times New Roman"/>
                <w:i w:val="0"/>
                <w:lang w:val="en-US"/>
              </w:rPr>
              <w:t>I</w:t>
            </w:r>
            <w:r>
              <w:rPr>
                <w:rFonts w:ascii="Times New Roman" w:hAnsi="Times New Roman" w:cs="Times New Roman"/>
                <w:i w:val="0"/>
              </w:rPr>
              <w:t>. Общая площадь в границах  проектирования</w:t>
            </w:r>
          </w:p>
        </w:tc>
        <w:tc>
          <w:tcPr>
            <w:tcW w:w="186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</w:p>
          <w:p w:rsidR="005B0854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91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  <w:p w:rsidR="005B0854" w:rsidRPr="00A9682D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A9682D">
              <w:rPr>
                <w:b/>
                <w:bCs/>
                <w:color w:val="000000"/>
                <w:sz w:val="28"/>
                <w:szCs w:val="28"/>
              </w:rPr>
              <w:t>9,2</w:t>
            </w:r>
          </w:p>
        </w:tc>
        <w:tc>
          <w:tcPr>
            <w:tcW w:w="123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</w:p>
          <w:p w:rsidR="005B0854" w:rsidRPr="00A9682D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 w:rsidRPr="00A9682D">
              <w:rPr>
                <w:color w:val="000000"/>
                <w:sz w:val="28"/>
                <w:szCs w:val="28"/>
              </w:rPr>
              <w:t>100</w:t>
            </w:r>
          </w:p>
        </w:tc>
      </w:tr>
      <w:tr w:rsidR="005B0854">
        <w:tc>
          <w:tcPr>
            <w:tcW w:w="512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tabs>
                <w:tab w:val="clear" w:pos="0"/>
                <w:tab w:val="clear" w:pos="9360"/>
              </w:tabs>
              <w:spacing w:line="360" w:lineRule="auto"/>
              <w:ind w:left="165" w:right="-15" w:hanging="40"/>
              <w:jc w:val="left"/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II</w:t>
            </w:r>
            <w:r>
              <w:rPr>
                <w:bCs/>
                <w:color w:val="000000"/>
                <w:sz w:val="28"/>
                <w:szCs w:val="28"/>
              </w:rPr>
              <w:t>. Общая площадь кварталов в красных линиях</w:t>
            </w:r>
          </w:p>
        </w:tc>
        <w:tc>
          <w:tcPr>
            <w:tcW w:w="186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</w:p>
          <w:p w:rsidR="005B0854" w:rsidRDefault="00A9682D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91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  <w:p w:rsidR="005B0854" w:rsidRPr="00A9682D" w:rsidRDefault="00A9682D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bCs/>
                <w:color w:val="000000"/>
                <w:sz w:val="28"/>
                <w:szCs w:val="28"/>
                <w:lang w:bidi="hi-IN"/>
              </w:rPr>
            </w:pPr>
            <w:r w:rsidRPr="00A9682D">
              <w:rPr>
                <w:b/>
                <w:bCs/>
                <w:color w:val="000000"/>
                <w:sz w:val="28"/>
                <w:szCs w:val="28"/>
                <w:lang w:bidi="hi-IN"/>
              </w:rPr>
              <w:t>1</w:t>
            </w:r>
            <w:r w:rsidR="00EA020B" w:rsidRPr="00A9682D">
              <w:rPr>
                <w:b/>
                <w:bCs/>
                <w:color w:val="000000"/>
                <w:sz w:val="28"/>
                <w:szCs w:val="28"/>
                <w:lang w:bidi="hi-IN"/>
              </w:rPr>
              <w:t>,</w:t>
            </w:r>
            <w:r w:rsidRPr="00A9682D">
              <w:rPr>
                <w:b/>
                <w:bCs/>
                <w:color w:val="000000"/>
                <w:sz w:val="28"/>
                <w:szCs w:val="28"/>
                <w:lang w:bidi="hi-IN"/>
              </w:rPr>
              <w:t>46</w:t>
            </w:r>
          </w:p>
        </w:tc>
        <w:tc>
          <w:tcPr>
            <w:tcW w:w="123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</w:p>
          <w:p w:rsidR="005B0854" w:rsidRPr="00A9682D" w:rsidRDefault="00A9682D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 w:rsidRPr="00A9682D">
              <w:rPr>
                <w:bCs/>
                <w:color w:val="000000"/>
                <w:sz w:val="28"/>
                <w:szCs w:val="28"/>
                <w:lang w:bidi="hi-IN"/>
              </w:rPr>
              <w:t>13,4</w:t>
            </w:r>
          </w:p>
        </w:tc>
      </w:tr>
      <w:tr w:rsidR="005B0854">
        <w:tc>
          <w:tcPr>
            <w:tcW w:w="512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EA020B">
            <w:pPr>
              <w:pStyle w:val="TableContents"/>
              <w:tabs>
                <w:tab w:val="clear" w:pos="0"/>
                <w:tab w:val="clear" w:pos="9360"/>
              </w:tabs>
              <w:spacing w:line="360" w:lineRule="auto"/>
              <w:ind w:left="165" w:right="-15" w:hanging="40"/>
              <w:jc w:val="left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  <w:lang w:val="en-US"/>
              </w:rPr>
              <w:t>III</w:t>
            </w:r>
            <w:r>
              <w:rPr>
                <w:bCs/>
                <w:color w:val="000000"/>
                <w:sz w:val="28"/>
                <w:szCs w:val="28"/>
              </w:rPr>
              <w:t xml:space="preserve">. Площадь территории общего пользования                                                        ( </w:t>
            </w:r>
            <w:r>
              <w:rPr>
                <w:bCs/>
                <w:sz w:val="28"/>
                <w:szCs w:val="28"/>
              </w:rPr>
              <w:t>магистральная улица общегородского значения регулируемого движения, со средней транспортной нагрузкой)</w:t>
            </w:r>
          </w:p>
          <w:p w:rsidR="005B0854" w:rsidRDefault="005B0854">
            <w:pPr>
              <w:pStyle w:val="TableContents"/>
              <w:tabs>
                <w:tab w:val="clear" w:pos="0"/>
                <w:tab w:val="clear" w:pos="9360"/>
              </w:tabs>
              <w:spacing w:line="360" w:lineRule="auto"/>
              <w:ind w:left="165" w:right="-15" w:hanging="40"/>
              <w:jc w:val="left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860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</w:rPr>
            </w:pPr>
          </w:p>
          <w:p w:rsidR="005B0854" w:rsidRDefault="00A9682D">
            <w:pPr>
              <w:pStyle w:val="TableContents"/>
              <w:spacing w:line="360" w:lineRule="auto"/>
              <w:ind w:left="174" w:firstLine="209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га</w:t>
            </w:r>
          </w:p>
        </w:tc>
        <w:tc>
          <w:tcPr>
            <w:tcW w:w="191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</w:p>
          <w:p w:rsidR="005B0854" w:rsidRPr="00A9682D" w:rsidRDefault="00EA020B">
            <w:pPr>
              <w:pStyle w:val="TableContents"/>
              <w:spacing w:line="360" w:lineRule="auto"/>
              <w:ind w:left="174" w:firstLine="209"/>
              <w:jc w:val="center"/>
              <w:rPr>
                <w:b/>
                <w:bCs/>
                <w:color w:val="000000"/>
                <w:sz w:val="28"/>
                <w:szCs w:val="28"/>
                <w:lang w:bidi="hi-IN"/>
              </w:rPr>
            </w:pPr>
            <w:r w:rsidRPr="00A9682D">
              <w:rPr>
                <w:b/>
                <w:bCs/>
                <w:color w:val="000000"/>
                <w:sz w:val="28"/>
                <w:szCs w:val="28"/>
                <w:lang w:bidi="hi-IN"/>
              </w:rPr>
              <w:t>7,3</w:t>
            </w:r>
          </w:p>
        </w:tc>
        <w:tc>
          <w:tcPr>
            <w:tcW w:w="123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  <w:tl2br w:val="nil"/>
              <w:tr2bl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5B0854" w:rsidRPr="00A9682D" w:rsidRDefault="005B0854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</w:p>
          <w:p w:rsidR="005B0854" w:rsidRPr="00A9682D" w:rsidRDefault="00A9682D">
            <w:pPr>
              <w:pStyle w:val="TableContents"/>
              <w:spacing w:line="360" w:lineRule="auto"/>
              <w:ind w:left="174" w:firstLine="209"/>
              <w:jc w:val="center"/>
              <w:rPr>
                <w:bCs/>
                <w:color w:val="000000"/>
                <w:sz w:val="28"/>
                <w:szCs w:val="28"/>
                <w:lang w:bidi="hi-IN"/>
              </w:rPr>
            </w:pPr>
            <w:r w:rsidRPr="00A9682D">
              <w:rPr>
                <w:bCs/>
                <w:color w:val="000000"/>
                <w:sz w:val="28"/>
                <w:szCs w:val="28"/>
                <w:lang w:bidi="hi-IN"/>
              </w:rPr>
              <w:t>67</w:t>
            </w:r>
            <w:r w:rsidR="00EA020B" w:rsidRPr="00A9682D">
              <w:rPr>
                <w:bCs/>
                <w:color w:val="000000"/>
                <w:sz w:val="28"/>
                <w:szCs w:val="28"/>
                <w:lang w:bidi="hi-IN"/>
              </w:rPr>
              <w:t>,</w:t>
            </w:r>
            <w:r w:rsidRPr="00A9682D">
              <w:rPr>
                <w:bCs/>
                <w:color w:val="000000"/>
                <w:sz w:val="28"/>
                <w:szCs w:val="28"/>
                <w:lang w:bidi="hi-IN"/>
              </w:rPr>
              <w:t>16</w:t>
            </w:r>
          </w:p>
        </w:tc>
      </w:tr>
    </w:tbl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Pr="001344D3" w:rsidRDefault="00EA020B">
      <w:pPr>
        <w:pStyle w:val="ab"/>
        <w:widowControl w:val="0"/>
        <w:spacing w:line="360" w:lineRule="auto"/>
        <w:ind w:firstLine="0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lastRenderedPageBreak/>
        <w:t>ПРИЛОЖЕНИЯ</w:t>
      </w:r>
    </w:p>
    <w:p w:rsidR="005B0854" w:rsidRDefault="00EA020B">
      <w:pPr>
        <w:pStyle w:val="ab"/>
        <w:widowControl w:val="0"/>
        <w:spacing w:line="360" w:lineRule="auto"/>
        <w:ind w:firstLine="0"/>
        <w:rPr>
          <w:sz w:val="28"/>
          <w:szCs w:val="28"/>
        </w:rPr>
      </w:pPr>
      <w:r>
        <w:rPr>
          <w:b/>
          <w:sz w:val="28"/>
          <w:szCs w:val="28"/>
        </w:rPr>
        <w:t xml:space="preserve">Приложение №1 </w:t>
      </w:r>
      <w:r>
        <w:rPr>
          <w:sz w:val="28"/>
          <w:szCs w:val="28"/>
        </w:rPr>
        <w:t>Распоряжение администрации муниципального образования «Город Астрахань» от 24.09.2018 № 04 – 01 – 1944</w:t>
      </w:r>
    </w:p>
    <w:p w:rsidR="005B0854" w:rsidRDefault="00EA020B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6231890" cy="83953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6_EpHnXB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NAAAAB6AAAAAAAAAAAAAAAAAAAAAAAAAAAAAAAAAAAAAAAAAAAAAAViYAAKUzAAAAAAAAAAAAAAAAAAA="/>
                        </a:ext>
                      </a:extLst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39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B0854" w:rsidRDefault="00EA020B">
      <w:pPr>
        <w:pStyle w:val="ab"/>
        <w:widowControl w:val="0"/>
        <w:spacing w:line="360" w:lineRule="auto"/>
        <w:ind w:firstLine="0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Приложение №2 </w:t>
      </w:r>
      <w:r>
        <w:rPr>
          <w:sz w:val="28"/>
          <w:szCs w:val="28"/>
        </w:rPr>
        <w:t>Задание на разработку проекта планировки территории для реконструкции и расширения ул. Куликова.</w:t>
      </w:r>
    </w:p>
    <w:p w:rsidR="005B0854" w:rsidRDefault="00EA020B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6231890" cy="84207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6_EpHnXB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RAAAAB6AAAAAAAAAAAAAAAAAAAAAAAAAAAAAAAAAAAAAAAAAAAAAAViYAAM0zAAAAAAAAAAAAAAAAAAA="/>
                        </a:ext>
                      </a:extLst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420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EA020B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6231890" cy="86607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6_EpHnXB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UAAAAB6AAAAAAAAAAAAAAAAAAAAAAAAAAAAAAAAAAAAAAAAAAAAAAViYAAEc1AAAAAAAAAAAAAAAAAAA="/>
                        </a:ext>
                      </a:extLst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660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5B0854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</w:p>
    <w:p w:rsidR="005B0854" w:rsidRDefault="00EA020B">
      <w:pPr>
        <w:pStyle w:val="ab"/>
        <w:widowControl w:val="0"/>
        <w:spacing w:line="360" w:lineRule="auto"/>
        <w:ind w:firstLine="0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6231890" cy="83737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  <a:extLst>
                        <a:ext uri="smNativeData">
                          <sm:smNativeData xmlns="" xmlns:o="urn:schemas-microsoft-com:office:office" xmlns:v="urn:schemas-microsoft-com:vml" xmlns:w10="urn:schemas-microsoft-com:office:word" xmlns:w="http://schemas.openxmlformats.org/wordprocessingml/2006/main" xmlns:sm="smNativeData" val="SMDATA_16_EpHnXB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YAAAAB6AAAAAAAAAAAAAAAAAAAAAAAAAAAAAAAAAAAAAAAAAAAAAAViYAAIMzAAAAAAAAAAAAAAAAAAA="/>
                        </a:ext>
                      </a:extLst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31890" cy="8373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5B0854">
      <w:endnotePr>
        <w:numFmt w:val="decimal"/>
      </w:endnotePr>
      <w:type w:val="continuous"/>
      <w:pgSz w:w="11906" w:h="16838"/>
      <w:pgMar w:top="725" w:right="674" w:bottom="716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5595E" w:rsidRDefault="00D5595E">
      <w:pPr>
        <w:spacing w:after="0"/>
      </w:pPr>
      <w:r>
        <w:separator/>
      </w:r>
    </w:p>
  </w:endnote>
  <w:endnote w:type="continuationSeparator" w:id="0">
    <w:p w:rsidR="00D5595E" w:rsidRDefault="00D5595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tandart Poster">
    <w:altName w:val="Times New Roman"/>
    <w:charset w:val="00"/>
    <w:family w:val="auto"/>
    <w:pitch w:val="default"/>
  </w:font>
  <w:font w:name="Tahoma">
    <w:charset w:val="CC"/>
    <w:family w:val="swiss"/>
    <w:pitch w:val="variable"/>
    <w:sig w:usb0="21002A87" w:usb1="00000000" w:usb2="00000000" w:usb3="00000000" w:csb0="000101FF" w:csb1="00000000"/>
  </w:font>
  <w:font w:name="Kudriashov">
    <w:charset w:val="00"/>
    <w:family w:val="auto"/>
    <w:pitch w:val="default"/>
  </w:font>
  <w:font w:name="Arial Narrow">
    <w:charset w:val="CC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, 바탕">
    <w:charset w:val="00"/>
    <w:family w:val="roman"/>
    <w:pitch w:val="default"/>
  </w:font>
  <w:font w:name="Arial Unicode MS">
    <w:panose1 w:val="020B0604020202020204"/>
    <w:charset w:val="00"/>
    <w:family w:val="roman"/>
    <w:pitch w:val="default"/>
  </w:font>
  <w:font w:name="Lucida Sans Unicode">
    <w:charset w:val="CC"/>
    <w:family w:val="swiss"/>
    <w:pitch w:val="variable"/>
    <w:sig w:usb0="00000A87" w:usb1="00000000" w:usb2="00000000" w:usb3="00000000" w:csb0="000000BF" w:csb1="00000000"/>
  </w:font>
  <w:font w:name="Times New Roman CYR">
    <w:charset w:val="CC"/>
    <w:family w:val="roman"/>
    <w:pitch w:val="default"/>
  </w:font>
  <w:font w:name="StarSymbol, 'Arial Unicode MS'">
    <w:charset w:val="02"/>
    <w:family w:val="auto"/>
    <w:pitch w:val="default"/>
  </w:font>
  <w:font w:name="TimesNew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0854" w:rsidRDefault="00EA020B">
    <w:pPr>
      <w:pStyle w:val="af"/>
      <w:pBdr>
        <w:top w:val="single" w:sz="4" w:space="1" w:color="000000"/>
        <w:left w:val="nil"/>
        <w:bottom w:val="nil"/>
        <w:right w:val="nil"/>
        <w:between w:val="nil"/>
      </w:pBdr>
    </w:pPr>
    <w:r>
      <w:rPr>
        <w:caps/>
        <w:szCs w:val="18"/>
      </w:rPr>
      <w:t>МБУ г.Астрахани  «Архитектура»</w:t>
    </w:r>
    <w:r>
      <w:tab/>
      <w:t xml:space="preserve">                                                                                                                                           </w:t>
    </w:r>
    <w:r>
      <w:fldChar w:fldCharType="begin"/>
    </w:r>
    <w:r>
      <w:instrText xml:space="preserve"> PAGE </w:instrText>
    </w:r>
    <w:r>
      <w:fldChar w:fldCharType="separate"/>
    </w:r>
    <w:r>
      <w:t>11</w:t>
    </w:r>
    <w:r>
      <w:fldChar w:fldCharType="end"/>
    </w:r>
    <w:r>
      <w:tab/>
    </w:r>
  </w:p>
  <w:p w:rsidR="005B0854" w:rsidRDefault="005B0854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5595E" w:rsidRDefault="00D5595E">
      <w:pPr>
        <w:spacing w:after="0"/>
      </w:pPr>
      <w:r>
        <w:separator/>
      </w:r>
    </w:p>
  </w:footnote>
  <w:footnote w:type="continuationSeparator" w:id="0">
    <w:p w:rsidR="00D5595E" w:rsidRDefault="00D5595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0854" w:rsidRDefault="00EA020B">
    <w:pPr>
      <w:pStyle w:val="af0"/>
      <w:rPr>
        <w:sz w:val="2"/>
      </w:rPr>
    </w:pPr>
    <w:r>
      <w:rPr>
        <w:sz w:val="2"/>
      </w:rPr>
      <w:tab/>
    </w:r>
    <w:r>
      <w:rPr>
        <w:sz w:val="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61CBF"/>
    <w:multiLevelType w:val="hybridMultilevel"/>
    <w:tmpl w:val="1E260B48"/>
    <w:name w:val="Нумерованный список 1"/>
    <w:lvl w:ilvl="0" w:tplc="397EF3E2">
      <w:start w:val="1"/>
      <w:numFmt w:val="none"/>
      <w:suff w:val="nothing"/>
      <w:lvlText w:val=""/>
      <w:lvlJc w:val="left"/>
      <w:pPr>
        <w:ind w:left="491" w:firstLine="0"/>
      </w:pPr>
      <w:rPr>
        <w:iCs/>
        <w:spacing w:val="0"/>
        <w:highlight w:val="cyan"/>
      </w:rPr>
    </w:lvl>
    <w:lvl w:ilvl="1" w:tplc="EE32B350">
      <w:start w:val="1"/>
      <w:numFmt w:val="none"/>
      <w:suff w:val="nothing"/>
      <w:lvlText w:val=""/>
      <w:lvlJc w:val="left"/>
      <w:pPr>
        <w:ind w:left="491" w:firstLine="0"/>
      </w:pPr>
    </w:lvl>
    <w:lvl w:ilvl="2" w:tplc="A7BC460C">
      <w:start w:val="1"/>
      <w:numFmt w:val="none"/>
      <w:suff w:val="nothing"/>
      <w:lvlText w:val=""/>
      <w:lvlJc w:val="left"/>
      <w:pPr>
        <w:ind w:left="491" w:firstLine="0"/>
      </w:pPr>
    </w:lvl>
    <w:lvl w:ilvl="3" w:tplc="AA5054A0">
      <w:start w:val="1"/>
      <w:numFmt w:val="none"/>
      <w:suff w:val="nothing"/>
      <w:lvlText w:val=""/>
      <w:lvlJc w:val="left"/>
      <w:pPr>
        <w:ind w:left="0" w:firstLine="0"/>
      </w:pPr>
    </w:lvl>
    <w:lvl w:ilvl="4" w:tplc="EB76A858">
      <w:start w:val="1"/>
      <w:numFmt w:val="none"/>
      <w:suff w:val="nothing"/>
      <w:lvlText w:val=""/>
      <w:lvlJc w:val="left"/>
      <w:pPr>
        <w:ind w:left="491" w:firstLine="0"/>
      </w:pPr>
    </w:lvl>
    <w:lvl w:ilvl="5" w:tplc="E65A8946">
      <w:start w:val="1"/>
      <w:numFmt w:val="none"/>
      <w:suff w:val="nothing"/>
      <w:lvlText w:val=""/>
      <w:lvlJc w:val="left"/>
      <w:pPr>
        <w:ind w:left="0" w:firstLine="0"/>
      </w:pPr>
    </w:lvl>
    <w:lvl w:ilvl="6" w:tplc="C9BCA8D8">
      <w:start w:val="1"/>
      <w:numFmt w:val="none"/>
      <w:suff w:val="nothing"/>
      <w:lvlText w:val=""/>
      <w:lvlJc w:val="left"/>
      <w:pPr>
        <w:ind w:left="0" w:firstLine="0"/>
      </w:pPr>
    </w:lvl>
    <w:lvl w:ilvl="7" w:tplc="F46C83FC">
      <w:start w:val="1"/>
      <w:numFmt w:val="none"/>
      <w:suff w:val="nothing"/>
      <w:lvlText w:val=""/>
      <w:lvlJc w:val="left"/>
      <w:pPr>
        <w:ind w:left="0" w:firstLine="0"/>
      </w:pPr>
    </w:lvl>
    <w:lvl w:ilvl="8" w:tplc="CCFA274C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031D13D1"/>
    <w:multiLevelType w:val="multilevel"/>
    <w:tmpl w:val="85FC78EA"/>
    <w:name w:val="WW8Num2"/>
    <w:lvl w:ilvl="0">
      <w:start w:val="1"/>
      <w:numFmt w:val="decimal"/>
      <w:pStyle w:val="a"/>
      <w:suff w:val="space"/>
      <w:lvlText w:val="%1."/>
      <w:lvlJc w:val="left"/>
      <w:pPr>
        <w:ind w:left="709" w:firstLine="0"/>
      </w:pPr>
    </w:lvl>
    <w:lvl w:ilvl="1">
      <w:start w:val="1"/>
      <w:numFmt w:val="decimal"/>
      <w:suff w:val="space"/>
      <w:lvlText w:val="%1.%2."/>
      <w:lvlJc w:val="left"/>
      <w:pPr>
        <w:ind w:left="2411" w:firstLine="0"/>
      </w:pPr>
    </w:lvl>
    <w:lvl w:ilvl="2">
      <w:start w:val="1"/>
      <w:numFmt w:val="decimal"/>
      <w:suff w:val="space"/>
      <w:lvlText w:val="%1.%2.%3."/>
      <w:lvlJc w:val="left"/>
      <w:pPr>
        <w:ind w:left="709" w:firstLine="0"/>
      </w:pPr>
    </w:lvl>
    <w:lvl w:ilvl="3">
      <w:start w:val="1"/>
      <w:numFmt w:val="decimal"/>
      <w:suff w:val="space"/>
      <w:lvlText w:val="%1.%2.%3.%4."/>
      <w:lvlJc w:val="left"/>
      <w:pPr>
        <w:ind w:left="709" w:firstLine="0"/>
      </w:pPr>
    </w:lvl>
    <w:lvl w:ilvl="4">
      <w:start w:val="1"/>
      <w:numFmt w:val="decimal"/>
      <w:suff w:val="space"/>
      <w:lvlText w:val="%1.%2.%3.%4.%5."/>
      <w:lvlJc w:val="left"/>
      <w:pPr>
        <w:ind w:left="709" w:firstLine="0"/>
      </w:pPr>
    </w:lvl>
    <w:lvl w:ilvl="5">
      <w:start w:val="1"/>
      <w:numFmt w:val="decimal"/>
      <w:suff w:val="space"/>
      <w:lvlText w:val="%1.%2.%3.%4.%5.%6."/>
      <w:lvlJc w:val="left"/>
      <w:pPr>
        <w:ind w:left="709" w:firstLine="0"/>
      </w:pPr>
    </w:lvl>
    <w:lvl w:ilvl="6">
      <w:start w:val="1"/>
      <w:numFmt w:val="decimal"/>
      <w:suff w:val="space"/>
      <w:lvlText w:val="%1.%2.%3.%4.%5.%6.%7."/>
      <w:lvlJc w:val="left"/>
      <w:pPr>
        <w:ind w:left="709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709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709" w:firstLine="0"/>
      </w:pPr>
    </w:lvl>
  </w:abstractNum>
  <w:abstractNum w:abstractNumId="2" w15:restartNumberingAfterBreak="0">
    <w:nsid w:val="0ACC751D"/>
    <w:multiLevelType w:val="hybridMultilevel"/>
    <w:tmpl w:val="49523904"/>
    <w:name w:val="WW8Num6"/>
    <w:lvl w:ilvl="0" w:tplc="971451FC">
      <w:numFmt w:val="bullet"/>
      <w:pStyle w:val="31"/>
      <w:lvlText w:val=""/>
      <w:lvlJc w:val="left"/>
      <w:pPr>
        <w:ind w:left="849" w:firstLine="0"/>
      </w:pPr>
      <w:rPr>
        <w:rFonts w:ascii="Symbol" w:hAnsi="Symbol" w:cs="Wingdings"/>
        <w:b w:val="0"/>
        <w:sz w:val="28"/>
      </w:rPr>
    </w:lvl>
    <w:lvl w:ilvl="1" w:tplc="ADBE0516">
      <w:start w:val="1"/>
      <w:numFmt w:val="decimal"/>
      <w:lvlText w:val="%2."/>
      <w:lvlJc w:val="left"/>
      <w:pPr>
        <w:ind w:left="720" w:firstLine="0"/>
      </w:pPr>
    </w:lvl>
    <w:lvl w:ilvl="2" w:tplc="5C408EA2">
      <w:start w:val="1"/>
      <w:numFmt w:val="decimal"/>
      <w:lvlText w:val="%3."/>
      <w:lvlJc w:val="left"/>
      <w:pPr>
        <w:ind w:left="1080" w:firstLine="0"/>
      </w:pPr>
    </w:lvl>
    <w:lvl w:ilvl="3" w:tplc="8268511C">
      <w:start w:val="1"/>
      <w:numFmt w:val="decimal"/>
      <w:lvlText w:val="%4."/>
      <w:lvlJc w:val="left"/>
      <w:pPr>
        <w:ind w:left="1440" w:firstLine="0"/>
      </w:pPr>
    </w:lvl>
    <w:lvl w:ilvl="4" w:tplc="1820C352">
      <w:start w:val="1"/>
      <w:numFmt w:val="decimal"/>
      <w:lvlText w:val="%5."/>
      <w:lvlJc w:val="left"/>
      <w:pPr>
        <w:ind w:left="1800" w:firstLine="0"/>
      </w:pPr>
    </w:lvl>
    <w:lvl w:ilvl="5" w:tplc="94A62CFA">
      <w:start w:val="1"/>
      <w:numFmt w:val="decimal"/>
      <w:lvlText w:val="%6."/>
      <w:lvlJc w:val="left"/>
      <w:pPr>
        <w:ind w:left="2160" w:firstLine="0"/>
      </w:pPr>
    </w:lvl>
    <w:lvl w:ilvl="6" w:tplc="BD0C0AA2">
      <w:start w:val="1"/>
      <w:numFmt w:val="decimal"/>
      <w:lvlText w:val="%7."/>
      <w:lvlJc w:val="left"/>
      <w:pPr>
        <w:ind w:left="2520" w:firstLine="0"/>
      </w:pPr>
    </w:lvl>
    <w:lvl w:ilvl="7" w:tplc="49C2F018">
      <w:start w:val="1"/>
      <w:numFmt w:val="decimal"/>
      <w:lvlText w:val="%8."/>
      <w:lvlJc w:val="left"/>
      <w:pPr>
        <w:ind w:left="2880" w:firstLine="0"/>
      </w:pPr>
    </w:lvl>
    <w:lvl w:ilvl="8" w:tplc="53D218C6">
      <w:start w:val="1"/>
      <w:numFmt w:val="decimal"/>
      <w:lvlText w:val="%9."/>
      <w:lvlJc w:val="left"/>
      <w:pPr>
        <w:ind w:left="3240" w:firstLine="0"/>
      </w:pPr>
    </w:lvl>
  </w:abstractNum>
  <w:abstractNum w:abstractNumId="3" w15:restartNumberingAfterBreak="0">
    <w:nsid w:val="0F31066E"/>
    <w:multiLevelType w:val="hybridMultilevel"/>
    <w:tmpl w:val="9748329C"/>
    <w:name w:val="Нумерованный список 5"/>
    <w:lvl w:ilvl="0" w:tplc="DE363E48">
      <w:numFmt w:val="bullet"/>
      <w:lvlText w:val=""/>
      <w:lvlJc w:val="left"/>
      <w:pPr>
        <w:ind w:left="360" w:firstLine="0"/>
      </w:pPr>
      <w:rPr>
        <w:rFonts w:ascii="Symbol" w:hAnsi="Symbol"/>
        <w:sz w:val="28"/>
        <w:szCs w:val="28"/>
      </w:rPr>
    </w:lvl>
    <w:lvl w:ilvl="1" w:tplc="CA28FB40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809C7072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46049A94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B9E4DDC4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6102048A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81B2106C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3A6CAA2A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AA62BEE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4" w15:restartNumberingAfterBreak="0">
    <w:nsid w:val="1A706636"/>
    <w:multiLevelType w:val="hybridMultilevel"/>
    <w:tmpl w:val="E4007CDE"/>
    <w:name w:val="WW8Num7"/>
    <w:lvl w:ilvl="0" w:tplc="E1C00AE6">
      <w:numFmt w:val="bullet"/>
      <w:pStyle w:val="41"/>
      <w:lvlText w:val=""/>
      <w:lvlJc w:val="left"/>
      <w:pPr>
        <w:ind w:left="720" w:firstLine="0"/>
      </w:pPr>
      <w:rPr>
        <w:rFonts w:ascii="Symbol" w:hAnsi="Symbol" w:cs="Wingdings"/>
        <w:b w:val="0"/>
        <w:sz w:val="28"/>
      </w:rPr>
    </w:lvl>
    <w:lvl w:ilvl="1" w:tplc="92AE92D2">
      <w:start w:val="1"/>
      <w:numFmt w:val="decimal"/>
      <w:lvlText w:val="%2."/>
      <w:lvlJc w:val="left"/>
      <w:pPr>
        <w:ind w:left="720" w:firstLine="0"/>
      </w:pPr>
    </w:lvl>
    <w:lvl w:ilvl="2" w:tplc="FB28B98C">
      <w:start w:val="1"/>
      <w:numFmt w:val="decimal"/>
      <w:lvlText w:val="%3."/>
      <w:lvlJc w:val="left"/>
      <w:pPr>
        <w:ind w:left="1080" w:firstLine="0"/>
      </w:pPr>
    </w:lvl>
    <w:lvl w:ilvl="3" w:tplc="B85C4024">
      <w:start w:val="1"/>
      <w:numFmt w:val="decimal"/>
      <w:lvlText w:val="%4."/>
      <w:lvlJc w:val="left"/>
      <w:pPr>
        <w:ind w:left="1440" w:firstLine="0"/>
      </w:pPr>
    </w:lvl>
    <w:lvl w:ilvl="4" w:tplc="0FDE273C">
      <w:start w:val="1"/>
      <w:numFmt w:val="decimal"/>
      <w:lvlText w:val="%5."/>
      <w:lvlJc w:val="left"/>
      <w:pPr>
        <w:ind w:left="1800" w:firstLine="0"/>
      </w:pPr>
    </w:lvl>
    <w:lvl w:ilvl="5" w:tplc="81FAC938">
      <w:start w:val="1"/>
      <w:numFmt w:val="decimal"/>
      <w:lvlText w:val="%6."/>
      <w:lvlJc w:val="left"/>
      <w:pPr>
        <w:ind w:left="2160" w:firstLine="0"/>
      </w:pPr>
    </w:lvl>
    <w:lvl w:ilvl="6" w:tplc="1036526C">
      <w:start w:val="1"/>
      <w:numFmt w:val="decimal"/>
      <w:lvlText w:val="%7."/>
      <w:lvlJc w:val="left"/>
      <w:pPr>
        <w:ind w:left="2520" w:firstLine="0"/>
      </w:pPr>
    </w:lvl>
    <w:lvl w:ilvl="7" w:tplc="8862BAA8">
      <w:start w:val="1"/>
      <w:numFmt w:val="decimal"/>
      <w:lvlText w:val="%8."/>
      <w:lvlJc w:val="left"/>
      <w:pPr>
        <w:ind w:left="2880" w:firstLine="0"/>
      </w:pPr>
    </w:lvl>
    <w:lvl w:ilvl="8" w:tplc="2FFE8DC6">
      <w:start w:val="1"/>
      <w:numFmt w:val="decimal"/>
      <w:lvlText w:val="%9."/>
      <w:lvlJc w:val="left"/>
      <w:pPr>
        <w:ind w:left="3240" w:firstLine="0"/>
      </w:pPr>
    </w:lvl>
  </w:abstractNum>
  <w:abstractNum w:abstractNumId="5" w15:restartNumberingAfterBreak="0">
    <w:nsid w:val="1A7F22EE"/>
    <w:multiLevelType w:val="multilevel"/>
    <w:tmpl w:val="4FCEE36E"/>
    <w:name w:val="WW8Num1"/>
    <w:lvl w:ilvl="0">
      <w:start w:val="1"/>
      <w:numFmt w:val="decimal"/>
      <w:suff w:val="space"/>
      <w:lvlText w:val="%1."/>
      <w:lvlJc w:val="left"/>
      <w:pPr>
        <w:ind w:left="568" w:firstLine="0"/>
      </w:pPr>
    </w:lvl>
    <w:lvl w:ilvl="1">
      <w:start w:val="1"/>
      <w:numFmt w:val="decimal"/>
      <w:suff w:val="space"/>
      <w:lvlText w:val="%1.%2."/>
      <w:lvlJc w:val="left"/>
      <w:pPr>
        <w:ind w:left="1134" w:firstLine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firstLine="0"/>
      </w:pPr>
    </w:lvl>
    <w:lvl w:ilvl="3">
      <w:start w:val="1"/>
      <w:numFmt w:val="decimal"/>
      <w:suff w:val="space"/>
      <w:lvlText w:val="%1.%2.%3.%4."/>
      <w:lvlJc w:val="left"/>
      <w:pPr>
        <w:ind w:left="568" w:firstLine="0"/>
      </w:pPr>
    </w:lvl>
    <w:lvl w:ilvl="4">
      <w:start w:val="1"/>
      <w:numFmt w:val="decimal"/>
      <w:suff w:val="space"/>
      <w:lvlText w:val="%1.%2.%3.%4.%5."/>
      <w:lvlJc w:val="left"/>
      <w:pPr>
        <w:ind w:left="568" w:firstLine="0"/>
      </w:pPr>
    </w:lvl>
    <w:lvl w:ilvl="5">
      <w:start w:val="1"/>
      <w:numFmt w:val="decimal"/>
      <w:suff w:val="space"/>
      <w:lvlText w:val="%1.%2.%3.%4.%5.%6."/>
      <w:lvlJc w:val="left"/>
      <w:pPr>
        <w:ind w:left="568" w:firstLine="0"/>
      </w:pPr>
    </w:lvl>
    <w:lvl w:ilvl="6">
      <w:start w:val="1"/>
      <w:numFmt w:val="decimal"/>
      <w:suff w:val="space"/>
      <w:lvlText w:val="%1.%2.%3.%4.%5.%6.%7."/>
      <w:lvlJc w:val="left"/>
      <w:pPr>
        <w:ind w:left="568" w:firstLine="0"/>
      </w:pPr>
    </w:lvl>
    <w:lvl w:ilvl="7">
      <w:start w:val="1"/>
      <w:numFmt w:val="decimal"/>
      <w:suff w:val="space"/>
      <w:lvlText w:val="%1.%2.%3.%4.%5.%6.%7.%8."/>
      <w:lvlJc w:val="left"/>
      <w:pPr>
        <w:ind w:left="568" w:firstLine="0"/>
      </w:pPr>
    </w:lvl>
    <w:lvl w:ilvl="8">
      <w:start w:val="1"/>
      <w:numFmt w:val="decimal"/>
      <w:suff w:val="space"/>
      <w:lvlText w:val="%1.%2.%3.%4.%5.%6.%7.%8.%9."/>
      <w:lvlJc w:val="left"/>
      <w:pPr>
        <w:ind w:left="568" w:firstLine="0"/>
      </w:pPr>
    </w:lvl>
  </w:abstractNum>
  <w:abstractNum w:abstractNumId="6" w15:restartNumberingAfterBreak="0">
    <w:nsid w:val="1A877290"/>
    <w:multiLevelType w:val="hybridMultilevel"/>
    <w:tmpl w:val="9F449536"/>
    <w:name w:val="WW8Num9"/>
    <w:lvl w:ilvl="0" w:tplc="AD868118">
      <w:numFmt w:val="bullet"/>
      <w:pStyle w:val="a0"/>
      <w:lvlText w:val=""/>
      <w:lvlJc w:val="left"/>
      <w:pPr>
        <w:ind w:left="0" w:firstLine="0"/>
      </w:pPr>
      <w:rPr>
        <w:rFonts w:ascii="Symbol" w:hAnsi="Symbol" w:cs="Symbol"/>
      </w:rPr>
    </w:lvl>
    <w:lvl w:ilvl="1" w:tplc="EDF8F2EA">
      <w:start w:val="1"/>
      <w:numFmt w:val="decimal"/>
      <w:lvlText w:val="%2."/>
      <w:lvlJc w:val="left"/>
      <w:pPr>
        <w:ind w:left="720" w:firstLine="0"/>
      </w:pPr>
    </w:lvl>
    <w:lvl w:ilvl="2" w:tplc="90CC615C">
      <w:start w:val="1"/>
      <w:numFmt w:val="decimal"/>
      <w:lvlText w:val="%3."/>
      <w:lvlJc w:val="left"/>
      <w:pPr>
        <w:ind w:left="1080" w:firstLine="0"/>
      </w:pPr>
    </w:lvl>
    <w:lvl w:ilvl="3" w:tplc="87788440">
      <w:start w:val="1"/>
      <w:numFmt w:val="decimal"/>
      <w:lvlText w:val="%4."/>
      <w:lvlJc w:val="left"/>
      <w:pPr>
        <w:ind w:left="1440" w:firstLine="0"/>
      </w:pPr>
    </w:lvl>
    <w:lvl w:ilvl="4" w:tplc="F39AF7F0">
      <w:start w:val="1"/>
      <w:numFmt w:val="decimal"/>
      <w:lvlText w:val="%5."/>
      <w:lvlJc w:val="left"/>
      <w:pPr>
        <w:ind w:left="1800" w:firstLine="0"/>
      </w:pPr>
    </w:lvl>
    <w:lvl w:ilvl="5" w:tplc="60D65180">
      <w:start w:val="1"/>
      <w:numFmt w:val="decimal"/>
      <w:lvlText w:val="%6."/>
      <w:lvlJc w:val="left"/>
      <w:pPr>
        <w:ind w:left="2160" w:firstLine="0"/>
      </w:pPr>
    </w:lvl>
    <w:lvl w:ilvl="6" w:tplc="238E6F28">
      <w:start w:val="1"/>
      <w:numFmt w:val="decimal"/>
      <w:lvlText w:val="%7."/>
      <w:lvlJc w:val="left"/>
      <w:pPr>
        <w:ind w:left="2520" w:firstLine="0"/>
      </w:pPr>
    </w:lvl>
    <w:lvl w:ilvl="7" w:tplc="E61C8726">
      <w:start w:val="1"/>
      <w:numFmt w:val="decimal"/>
      <w:lvlText w:val="%8."/>
      <w:lvlJc w:val="left"/>
      <w:pPr>
        <w:ind w:left="2880" w:firstLine="0"/>
      </w:pPr>
    </w:lvl>
    <w:lvl w:ilvl="8" w:tplc="54222472">
      <w:start w:val="1"/>
      <w:numFmt w:val="decimal"/>
      <w:lvlText w:val="%9."/>
      <w:lvlJc w:val="left"/>
      <w:pPr>
        <w:ind w:left="3240" w:firstLine="0"/>
      </w:pPr>
    </w:lvl>
  </w:abstractNum>
  <w:abstractNum w:abstractNumId="7" w15:restartNumberingAfterBreak="0">
    <w:nsid w:val="1EB96305"/>
    <w:multiLevelType w:val="hybridMultilevel"/>
    <w:tmpl w:val="ECB6950C"/>
    <w:name w:val="WW8Num5"/>
    <w:lvl w:ilvl="0" w:tplc="539624A0">
      <w:numFmt w:val="bullet"/>
      <w:pStyle w:val="a1"/>
      <w:lvlText w:val=""/>
      <w:lvlJc w:val="left"/>
      <w:pPr>
        <w:ind w:left="1132" w:firstLine="0"/>
      </w:pPr>
      <w:rPr>
        <w:rFonts w:ascii="Symbol" w:hAnsi="Symbol" w:cs="Wingdings"/>
        <w:b w:val="0"/>
        <w:sz w:val="28"/>
      </w:rPr>
    </w:lvl>
    <w:lvl w:ilvl="1" w:tplc="90D853D6">
      <w:start w:val="1"/>
      <w:numFmt w:val="decimal"/>
      <w:lvlText w:val="%2."/>
      <w:lvlJc w:val="left"/>
      <w:pPr>
        <w:ind w:left="720" w:firstLine="0"/>
      </w:pPr>
    </w:lvl>
    <w:lvl w:ilvl="2" w:tplc="D08E7A32">
      <w:start w:val="1"/>
      <w:numFmt w:val="decimal"/>
      <w:lvlText w:val="%3."/>
      <w:lvlJc w:val="left"/>
      <w:pPr>
        <w:ind w:left="1080" w:firstLine="0"/>
      </w:pPr>
    </w:lvl>
    <w:lvl w:ilvl="3" w:tplc="4B30FA08">
      <w:start w:val="1"/>
      <w:numFmt w:val="decimal"/>
      <w:lvlText w:val="%4."/>
      <w:lvlJc w:val="left"/>
      <w:pPr>
        <w:ind w:left="1440" w:firstLine="0"/>
      </w:pPr>
    </w:lvl>
    <w:lvl w:ilvl="4" w:tplc="AE603CBA">
      <w:start w:val="1"/>
      <w:numFmt w:val="decimal"/>
      <w:lvlText w:val="%5."/>
      <w:lvlJc w:val="left"/>
      <w:pPr>
        <w:ind w:left="1800" w:firstLine="0"/>
      </w:pPr>
    </w:lvl>
    <w:lvl w:ilvl="5" w:tplc="1158BA0E">
      <w:start w:val="1"/>
      <w:numFmt w:val="decimal"/>
      <w:lvlText w:val="%6."/>
      <w:lvlJc w:val="left"/>
      <w:pPr>
        <w:ind w:left="2160" w:firstLine="0"/>
      </w:pPr>
    </w:lvl>
    <w:lvl w:ilvl="6" w:tplc="349CA2A2">
      <w:start w:val="1"/>
      <w:numFmt w:val="decimal"/>
      <w:lvlText w:val="%7."/>
      <w:lvlJc w:val="left"/>
      <w:pPr>
        <w:ind w:left="2520" w:firstLine="0"/>
      </w:pPr>
    </w:lvl>
    <w:lvl w:ilvl="7" w:tplc="89D4F510">
      <w:start w:val="1"/>
      <w:numFmt w:val="decimal"/>
      <w:lvlText w:val="%8."/>
      <w:lvlJc w:val="left"/>
      <w:pPr>
        <w:ind w:left="2880" w:firstLine="0"/>
      </w:pPr>
    </w:lvl>
    <w:lvl w:ilvl="8" w:tplc="18D4ED08">
      <w:start w:val="1"/>
      <w:numFmt w:val="decimal"/>
      <w:lvlText w:val="%9."/>
      <w:lvlJc w:val="left"/>
      <w:pPr>
        <w:ind w:left="3240" w:firstLine="0"/>
      </w:pPr>
    </w:lvl>
  </w:abstractNum>
  <w:abstractNum w:abstractNumId="8" w15:restartNumberingAfterBreak="0">
    <w:nsid w:val="248F2E76"/>
    <w:multiLevelType w:val="hybridMultilevel"/>
    <w:tmpl w:val="58FC40EA"/>
    <w:name w:val="WW8Num8"/>
    <w:lvl w:ilvl="0" w:tplc="E6C600D2">
      <w:numFmt w:val="bullet"/>
      <w:pStyle w:val="a2"/>
      <w:lvlText w:val=""/>
      <w:lvlJc w:val="left"/>
      <w:pPr>
        <w:ind w:left="360" w:firstLine="0"/>
      </w:pPr>
      <w:rPr>
        <w:rFonts w:ascii="Symbol" w:hAnsi="Symbol" w:cs="Symbol"/>
      </w:rPr>
    </w:lvl>
    <w:lvl w:ilvl="1" w:tplc="B1B26C96">
      <w:start w:val="1"/>
      <w:numFmt w:val="decimal"/>
      <w:lvlText w:val="%2."/>
      <w:lvlJc w:val="left"/>
      <w:pPr>
        <w:ind w:left="720" w:firstLine="0"/>
      </w:pPr>
    </w:lvl>
    <w:lvl w:ilvl="2" w:tplc="44B651D6">
      <w:start w:val="1"/>
      <w:numFmt w:val="decimal"/>
      <w:lvlText w:val="%3."/>
      <w:lvlJc w:val="left"/>
      <w:pPr>
        <w:ind w:left="1080" w:firstLine="0"/>
      </w:pPr>
    </w:lvl>
    <w:lvl w:ilvl="3" w:tplc="09A664C8">
      <w:start w:val="1"/>
      <w:numFmt w:val="decimal"/>
      <w:lvlText w:val="%4."/>
      <w:lvlJc w:val="left"/>
      <w:pPr>
        <w:ind w:left="1440" w:firstLine="0"/>
      </w:pPr>
    </w:lvl>
    <w:lvl w:ilvl="4" w:tplc="E08E4BA6">
      <w:start w:val="1"/>
      <w:numFmt w:val="decimal"/>
      <w:lvlText w:val="%5."/>
      <w:lvlJc w:val="left"/>
      <w:pPr>
        <w:ind w:left="1800" w:firstLine="0"/>
      </w:pPr>
    </w:lvl>
    <w:lvl w:ilvl="5" w:tplc="A8FA12CE">
      <w:start w:val="1"/>
      <w:numFmt w:val="decimal"/>
      <w:lvlText w:val="%6."/>
      <w:lvlJc w:val="left"/>
      <w:pPr>
        <w:ind w:left="2160" w:firstLine="0"/>
      </w:pPr>
    </w:lvl>
    <w:lvl w:ilvl="6" w:tplc="C78498C8">
      <w:start w:val="1"/>
      <w:numFmt w:val="decimal"/>
      <w:lvlText w:val="%7."/>
      <w:lvlJc w:val="left"/>
      <w:pPr>
        <w:ind w:left="2520" w:firstLine="0"/>
      </w:pPr>
    </w:lvl>
    <w:lvl w:ilvl="7" w:tplc="A044CCC2">
      <w:start w:val="1"/>
      <w:numFmt w:val="decimal"/>
      <w:lvlText w:val="%8."/>
      <w:lvlJc w:val="left"/>
      <w:pPr>
        <w:ind w:left="2880" w:firstLine="0"/>
      </w:pPr>
    </w:lvl>
    <w:lvl w:ilvl="8" w:tplc="D6B21C2C">
      <w:start w:val="1"/>
      <w:numFmt w:val="decimal"/>
      <w:lvlText w:val="%9."/>
      <w:lvlJc w:val="left"/>
      <w:pPr>
        <w:ind w:left="3240" w:firstLine="0"/>
      </w:pPr>
    </w:lvl>
  </w:abstractNum>
  <w:abstractNum w:abstractNumId="9" w15:restartNumberingAfterBreak="0">
    <w:nsid w:val="2A441DB0"/>
    <w:multiLevelType w:val="hybridMultilevel"/>
    <w:tmpl w:val="471EAE9A"/>
    <w:name w:val="WW8Num11"/>
    <w:lvl w:ilvl="0" w:tplc="EEEC5AE4">
      <w:numFmt w:val="bullet"/>
      <w:lvlText w:val=""/>
      <w:lvlJc w:val="left"/>
      <w:pPr>
        <w:ind w:left="360" w:firstLine="0"/>
      </w:pPr>
      <w:rPr>
        <w:rFonts w:ascii="Symbol" w:hAnsi="Symbol" w:cs="Symbol"/>
        <w:color w:val="000000"/>
        <w:sz w:val="28"/>
        <w:szCs w:val="28"/>
      </w:rPr>
    </w:lvl>
    <w:lvl w:ilvl="1" w:tplc="401CD9C6">
      <w:numFmt w:val="bullet"/>
      <w:lvlText w:val=""/>
      <w:lvlJc w:val="left"/>
      <w:pPr>
        <w:ind w:left="720" w:firstLine="0"/>
      </w:pPr>
      <w:rPr>
        <w:rFonts w:ascii="Symbol" w:hAnsi="Symbol" w:cs="Symbol"/>
        <w:color w:val="000000"/>
        <w:sz w:val="28"/>
        <w:szCs w:val="28"/>
      </w:rPr>
    </w:lvl>
    <w:lvl w:ilvl="2" w:tplc="42868D2A">
      <w:numFmt w:val="bullet"/>
      <w:lvlText w:val="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3" w:tplc="FAAC5A2A">
      <w:numFmt w:val="bullet"/>
      <w:lvlText w:val=""/>
      <w:lvlJc w:val="left"/>
      <w:pPr>
        <w:ind w:left="1440" w:firstLine="0"/>
      </w:pPr>
      <w:rPr>
        <w:rFonts w:ascii="Symbol" w:hAnsi="Symbol" w:cs="Symbol"/>
        <w:color w:val="000000"/>
        <w:sz w:val="28"/>
        <w:szCs w:val="28"/>
      </w:rPr>
    </w:lvl>
    <w:lvl w:ilvl="4" w:tplc="69681864">
      <w:numFmt w:val="bullet"/>
      <w:lvlText w:val=""/>
      <w:lvlJc w:val="left"/>
      <w:pPr>
        <w:ind w:left="1800" w:firstLine="0"/>
      </w:pPr>
      <w:rPr>
        <w:rFonts w:ascii="Symbol" w:hAnsi="Symbol" w:cs="Symbol"/>
        <w:color w:val="000000"/>
        <w:sz w:val="28"/>
        <w:szCs w:val="28"/>
      </w:rPr>
    </w:lvl>
    <w:lvl w:ilvl="5" w:tplc="13BEA57A">
      <w:numFmt w:val="bullet"/>
      <w:lvlText w:val=""/>
      <w:lvlJc w:val="left"/>
      <w:pPr>
        <w:ind w:left="2160" w:firstLine="0"/>
      </w:pPr>
      <w:rPr>
        <w:rFonts w:ascii="Symbol" w:hAnsi="Symbol" w:cs="Symbol"/>
        <w:color w:val="000000"/>
        <w:sz w:val="28"/>
        <w:szCs w:val="28"/>
      </w:rPr>
    </w:lvl>
    <w:lvl w:ilvl="6" w:tplc="CBCC0058">
      <w:numFmt w:val="bullet"/>
      <w:lvlText w:val=""/>
      <w:lvlJc w:val="left"/>
      <w:pPr>
        <w:ind w:left="2520" w:firstLine="0"/>
      </w:pPr>
      <w:rPr>
        <w:rFonts w:ascii="Symbol" w:hAnsi="Symbol" w:cs="Symbol"/>
        <w:color w:val="000000"/>
        <w:sz w:val="28"/>
        <w:szCs w:val="28"/>
      </w:rPr>
    </w:lvl>
    <w:lvl w:ilvl="7" w:tplc="8A123A40">
      <w:numFmt w:val="bullet"/>
      <w:lvlText w:val=""/>
      <w:lvlJc w:val="left"/>
      <w:pPr>
        <w:ind w:left="2880" w:firstLine="0"/>
      </w:pPr>
      <w:rPr>
        <w:rFonts w:ascii="Symbol" w:hAnsi="Symbol" w:cs="Symbol"/>
        <w:color w:val="000000"/>
        <w:sz w:val="28"/>
        <w:szCs w:val="28"/>
      </w:rPr>
    </w:lvl>
    <w:lvl w:ilvl="8" w:tplc="11A2CC46">
      <w:numFmt w:val="bullet"/>
      <w:lvlText w:val=""/>
      <w:lvlJc w:val="left"/>
      <w:pPr>
        <w:ind w:left="3240" w:firstLine="0"/>
      </w:pPr>
      <w:rPr>
        <w:rFonts w:ascii="Symbol" w:hAnsi="Symbol" w:cs="Symbol"/>
        <w:color w:val="000000"/>
        <w:sz w:val="28"/>
        <w:szCs w:val="28"/>
      </w:rPr>
    </w:lvl>
  </w:abstractNum>
  <w:abstractNum w:abstractNumId="10" w15:restartNumberingAfterBreak="0">
    <w:nsid w:val="2E800EA9"/>
    <w:multiLevelType w:val="multilevel"/>
    <w:tmpl w:val="89DE8EF6"/>
    <w:name w:val="Outline"/>
    <w:lvl w:ilvl="0">
      <w:start w:val="1"/>
      <w:numFmt w:val="decimal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568" w:firstLine="0"/>
      </w:pPr>
    </w:lvl>
    <w:lvl w:ilvl="3">
      <w:start w:val="1"/>
      <w:numFmt w:val="decimal"/>
      <w:lvlText w:val="%1.%2.%3.%4."/>
      <w:lvlJc w:val="left"/>
      <w:pPr>
        <w:ind w:left="568" w:firstLine="0"/>
      </w:pPr>
    </w:lvl>
    <w:lvl w:ilvl="4">
      <w:start w:val="1"/>
      <w:numFmt w:val="decimal"/>
      <w:lvlText w:val="%1.%2.%3.%4.%5."/>
      <w:lvlJc w:val="left"/>
      <w:pPr>
        <w:ind w:left="568" w:firstLine="0"/>
      </w:pPr>
    </w:lvl>
    <w:lvl w:ilvl="5">
      <w:start w:val="1"/>
      <w:numFmt w:val="decimal"/>
      <w:lvlText w:val="%1.%2.%3.%4.%5.%6."/>
      <w:lvlJc w:val="left"/>
      <w:pPr>
        <w:ind w:left="568" w:firstLine="0"/>
      </w:pPr>
    </w:lvl>
    <w:lvl w:ilvl="6">
      <w:start w:val="1"/>
      <w:numFmt w:val="decimal"/>
      <w:lvlText w:val="%1.%2.%3.%4.%5.%6.%7."/>
      <w:lvlJc w:val="left"/>
      <w:pPr>
        <w:ind w:left="568" w:firstLine="0"/>
      </w:pPr>
    </w:lvl>
    <w:lvl w:ilvl="7">
      <w:start w:val="1"/>
      <w:numFmt w:val="decimal"/>
      <w:lvlText w:val="%1.%2.%3.%4.%5.%6.%7.%8."/>
      <w:lvlJc w:val="left"/>
      <w:pPr>
        <w:ind w:left="568" w:firstLine="0"/>
      </w:pPr>
    </w:lvl>
    <w:lvl w:ilvl="8">
      <w:start w:val="1"/>
      <w:numFmt w:val="decimal"/>
      <w:lvlText w:val="%1.%2.%3.%4.%5.%6.%7.%8.%9."/>
      <w:lvlJc w:val="left"/>
      <w:pPr>
        <w:ind w:left="568" w:firstLine="0"/>
      </w:pPr>
    </w:lvl>
  </w:abstractNum>
  <w:abstractNum w:abstractNumId="11" w15:restartNumberingAfterBreak="0">
    <w:nsid w:val="32FE78DF"/>
    <w:multiLevelType w:val="hybridMultilevel"/>
    <w:tmpl w:val="BA34D3C0"/>
    <w:name w:val="WW8Num18"/>
    <w:lvl w:ilvl="0" w:tplc="2C7879C8">
      <w:numFmt w:val="bullet"/>
      <w:pStyle w:val="a3"/>
      <w:lvlText w:val=""/>
      <w:lvlJc w:val="left"/>
      <w:pPr>
        <w:ind w:left="2280" w:firstLine="0"/>
      </w:pPr>
      <w:rPr>
        <w:rFonts w:ascii="Symbol" w:hAnsi="Symbol" w:cs="Symbol"/>
      </w:rPr>
    </w:lvl>
    <w:lvl w:ilvl="1" w:tplc="8CC2609A">
      <w:start w:val="1"/>
      <w:numFmt w:val="decimal"/>
      <w:lvlText w:val="%2."/>
      <w:lvlJc w:val="left"/>
      <w:pPr>
        <w:ind w:left="720" w:firstLine="0"/>
      </w:pPr>
    </w:lvl>
    <w:lvl w:ilvl="2" w:tplc="5136ED54">
      <w:start w:val="1"/>
      <w:numFmt w:val="decimal"/>
      <w:lvlText w:val="%3."/>
      <w:lvlJc w:val="left"/>
      <w:pPr>
        <w:ind w:left="1080" w:firstLine="0"/>
      </w:pPr>
    </w:lvl>
    <w:lvl w:ilvl="3" w:tplc="53B0EE10">
      <w:start w:val="1"/>
      <w:numFmt w:val="decimal"/>
      <w:lvlText w:val="%4."/>
      <w:lvlJc w:val="left"/>
      <w:pPr>
        <w:ind w:left="1440" w:firstLine="0"/>
      </w:pPr>
    </w:lvl>
    <w:lvl w:ilvl="4" w:tplc="65586CA2">
      <w:start w:val="1"/>
      <w:numFmt w:val="decimal"/>
      <w:lvlText w:val="%5."/>
      <w:lvlJc w:val="left"/>
      <w:pPr>
        <w:ind w:left="1800" w:firstLine="0"/>
      </w:pPr>
    </w:lvl>
    <w:lvl w:ilvl="5" w:tplc="25186C46">
      <w:start w:val="1"/>
      <w:numFmt w:val="decimal"/>
      <w:lvlText w:val="%6."/>
      <w:lvlJc w:val="left"/>
      <w:pPr>
        <w:ind w:left="2160" w:firstLine="0"/>
      </w:pPr>
    </w:lvl>
    <w:lvl w:ilvl="6" w:tplc="16B47F72">
      <w:start w:val="1"/>
      <w:numFmt w:val="decimal"/>
      <w:lvlText w:val="%7."/>
      <w:lvlJc w:val="left"/>
      <w:pPr>
        <w:ind w:left="2520" w:firstLine="0"/>
      </w:pPr>
    </w:lvl>
    <w:lvl w:ilvl="7" w:tplc="9528A662">
      <w:start w:val="1"/>
      <w:numFmt w:val="decimal"/>
      <w:lvlText w:val="%8."/>
      <w:lvlJc w:val="left"/>
      <w:pPr>
        <w:ind w:left="2880" w:firstLine="0"/>
      </w:pPr>
    </w:lvl>
    <w:lvl w:ilvl="8" w:tplc="B2285BB8">
      <w:start w:val="1"/>
      <w:numFmt w:val="decimal"/>
      <w:lvlText w:val="%9."/>
      <w:lvlJc w:val="left"/>
      <w:pPr>
        <w:ind w:left="3240" w:firstLine="0"/>
      </w:pPr>
    </w:lvl>
  </w:abstractNum>
  <w:abstractNum w:abstractNumId="12" w15:restartNumberingAfterBreak="0">
    <w:nsid w:val="353B44C3"/>
    <w:multiLevelType w:val="hybridMultilevel"/>
    <w:tmpl w:val="40F6A456"/>
    <w:name w:val="WW8Num16"/>
    <w:lvl w:ilvl="0" w:tplc="18FCEE2A">
      <w:start w:val="1"/>
      <w:numFmt w:val="decimal"/>
      <w:pStyle w:val="a4"/>
      <w:lvlText w:val="%1)"/>
      <w:lvlJc w:val="left"/>
      <w:pPr>
        <w:ind w:left="709" w:firstLine="0"/>
      </w:pPr>
    </w:lvl>
    <w:lvl w:ilvl="1" w:tplc="4328AFEA">
      <w:start w:val="1"/>
      <w:numFmt w:val="decimal"/>
      <w:lvlText w:val="%2."/>
      <w:lvlJc w:val="left"/>
      <w:pPr>
        <w:ind w:left="720" w:firstLine="0"/>
      </w:pPr>
    </w:lvl>
    <w:lvl w:ilvl="2" w:tplc="489CD9FE">
      <w:start w:val="1"/>
      <w:numFmt w:val="decimal"/>
      <w:lvlText w:val="%3."/>
      <w:lvlJc w:val="left"/>
      <w:pPr>
        <w:ind w:left="1080" w:firstLine="0"/>
      </w:pPr>
    </w:lvl>
    <w:lvl w:ilvl="3" w:tplc="603EBC5E">
      <w:start w:val="1"/>
      <w:numFmt w:val="decimal"/>
      <w:lvlText w:val="%4."/>
      <w:lvlJc w:val="left"/>
      <w:pPr>
        <w:ind w:left="1440" w:firstLine="0"/>
      </w:pPr>
    </w:lvl>
    <w:lvl w:ilvl="4" w:tplc="E6F27984">
      <w:start w:val="1"/>
      <w:numFmt w:val="decimal"/>
      <w:lvlText w:val="%5."/>
      <w:lvlJc w:val="left"/>
      <w:pPr>
        <w:ind w:left="1800" w:firstLine="0"/>
      </w:pPr>
    </w:lvl>
    <w:lvl w:ilvl="5" w:tplc="2B584546">
      <w:start w:val="1"/>
      <w:numFmt w:val="decimal"/>
      <w:lvlText w:val="%6."/>
      <w:lvlJc w:val="left"/>
      <w:pPr>
        <w:ind w:left="2160" w:firstLine="0"/>
      </w:pPr>
    </w:lvl>
    <w:lvl w:ilvl="6" w:tplc="F44465AC">
      <w:start w:val="1"/>
      <w:numFmt w:val="decimal"/>
      <w:lvlText w:val="%7."/>
      <w:lvlJc w:val="left"/>
      <w:pPr>
        <w:ind w:left="2520" w:firstLine="0"/>
      </w:pPr>
    </w:lvl>
    <w:lvl w:ilvl="7" w:tplc="E626BC0E">
      <w:start w:val="1"/>
      <w:numFmt w:val="decimal"/>
      <w:lvlText w:val="%8."/>
      <w:lvlJc w:val="left"/>
      <w:pPr>
        <w:ind w:left="2880" w:firstLine="0"/>
      </w:pPr>
    </w:lvl>
    <w:lvl w:ilvl="8" w:tplc="011E4A44">
      <w:start w:val="1"/>
      <w:numFmt w:val="decimal"/>
      <w:lvlText w:val="%9."/>
      <w:lvlJc w:val="left"/>
      <w:pPr>
        <w:ind w:left="3240" w:firstLine="0"/>
      </w:pPr>
    </w:lvl>
  </w:abstractNum>
  <w:abstractNum w:abstractNumId="13" w15:restartNumberingAfterBreak="0">
    <w:nsid w:val="39025438"/>
    <w:multiLevelType w:val="hybridMultilevel"/>
    <w:tmpl w:val="5510E0AC"/>
    <w:lvl w:ilvl="0" w:tplc="E292AD00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52C01EF6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304E93F0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CB6201C8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C9206E38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F75ADD9E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AC00047E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B3787BDC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20BC52C6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4CC84726"/>
    <w:multiLevelType w:val="multilevel"/>
    <w:tmpl w:val="1E52BBA0"/>
    <w:name w:val="Нумерованный список 4"/>
    <w:lvl w:ilvl="0">
      <w:start w:val="2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0" w:firstLine="0"/>
      </w:pPr>
      <w:rPr>
        <w:b/>
      </w:rPr>
    </w:lvl>
    <w:lvl w:ilvl="2">
      <w:start w:val="1"/>
      <w:numFmt w:val="decimal"/>
      <w:lvlText w:val="%1.%2.%3."/>
      <w:lvlJc w:val="left"/>
      <w:pPr>
        <w:ind w:left="0" w:firstLine="0"/>
      </w:pPr>
    </w:lvl>
    <w:lvl w:ilvl="3">
      <w:start w:val="1"/>
      <w:numFmt w:val="decimal"/>
      <w:lvlText w:val="%1.%2.%3.%4."/>
      <w:lvlJc w:val="left"/>
      <w:pPr>
        <w:ind w:left="0" w:firstLine="0"/>
      </w:pPr>
    </w:lvl>
    <w:lvl w:ilvl="4">
      <w:start w:val="1"/>
      <w:numFmt w:val="decimal"/>
      <w:lvlText w:val="%1.%2.%3.%4.%5."/>
      <w:lvlJc w:val="left"/>
      <w:pPr>
        <w:ind w:left="0" w:firstLine="0"/>
      </w:pPr>
    </w:lvl>
    <w:lvl w:ilvl="5">
      <w:start w:val="1"/>
      <w:numFmt w:val="decimal"/>
      <w:lvlText w:val="%1.%2.%3.%4.%5.%6."/>
      <w:lvlJc w:val="left"/>
      <w:pPr>
        <w:ind w:left="0" w:firstLine="0"/>
      </w:pPr>
    </w:lvl>
    <w:lvl w:ilvl="6">
      <w:start w:val="1"/>
      <w:numFmt w:val="decimal"/>
      <w:lvlText w:val="%1.%2.%3.%4.%5.%6.%7."/>
      <w:lvlJc w:val="left"/>
      <w:pPr>
        <w:ind w:left="0" w:firstLine="0"/>
      </w:pPr>
    </w:lvl>
    <w:lvl w:ilvl="7">
      <w:start w:val="1"/>
      <w:numFmt w:val="decimal"/>
      <w:lvlText w:val="%1.%2.%3.%4.%5.%6.%7.%8."/>
      <w:lvlJc w:val="left"/>
      <w:pPr>
        <w:ind w:left="0" w:firstLine="0"/>
      </w:pPr>
    </w:lvl>
    <w:lvl w:ilvl="8">
      <w:start w:val="1"/>
      <w:numFmt w:val="decimal"/>
      <w:lvlText w:val="%1.%2.%3.%4.%5.%6.%7.%8.%9."/>
      <w:lvlJc w:val="left"/>
      <w:pPr>
        <w:ind w:left="0" w:firstLine="0"/>
      </w:pPr>
    </w:lvl>
  </w:abstractNum>
  <w:abstractNum w:abstractNumId="15" w15:restartNumberingAfterBreak="0">
    <w:nsid w:val="4F4D718B"/>
    <w:multiLevelType w:val="hybridMultilevel"/>
    <w:tmpl w:val="633C54EA"/>
    <w:name w:val="WW8Num12"/>
    <w:lvl w:ilvl="0" w:tplc="24E48388">
      <w:start w:val="1"/>
      <w:numFmt w:val="decimal"/>
      <w:pStyle w:val="1"/>
      <w:lvlText w:val="%1."/>
      <w:lvlJc w:val="left"/>
      <w:pPr>
        <w:ind w:left="709" w:firstLine="0"/>
      </w:pPr>
    </w:lvl>
    <w:lvl w:ilvl="1" w:tplc="69AA2CD6">
      <w:start w:val="1"/>
      <w:numFmt w:val="decimal"/>
      <w:lvlText w:val="%2."/>
      <w:lvlJc w:val="left"/>
      <w:pPr>
        <w:ind w:left="720" w:firstLine="0"/>
      </w:pPr>
    </w:lvl>
    <w:lvl w:ilvl="2" w:tplc="7F14BFB4">
      <w:start w:val="1"/>
      <w:numFmt w:val="decimal"/>
      <w:lvlText w:val="%3."/>
      <w:lvlJc w:val="left"/>
      <w:pPr>
        <w:ind w:left="1080" w:firstLine="0"/>
      </w:pPr>
    </w:lvl>
    <w:lvl w:ilvl="3" w:tplc="D8D04FDE">
      <w:start w:val="1"/>
      <w:numFmt w:val="decimal"/>
      <w:lvlText w:val="%4."/>
      <w:lvlJc w:val="left"/>
      <w:pPr>
        <w:ind w:left="1440" w:firstLine="0"/>
      </w:pPr>
    </w:lvl>
    <w:lvl w:ilvl="4" w:tplc="85941AC4">
      <w:start w:val="1"/>
      <w:numFmt w:val="decimal"/>
      <w:lvlText w:val="%5."/>
      <w:lvlJc w:val="left"/>
      <w:pPr>
        <w:ind w:left="1800" w:firstLine="0"/>
      </w:pPr>
    </w:lvl>
    <w:lvl w:ilvl="5" w:tplc="1536034A">
      <w:start w:val="1"/>
      <w:numFmt w:val="decimal"/>
      <w:lvlText w:val="%6."/>
      <w:lvlJc w:val="left"/>
      <w:pPr>
        <w:ind w:left="2160" w:firstLine="0"/>
      </w:pPr>
    </w:lvl>
    <w:lvl w:ilvl="6" w:tplc="6DD6181E">
      <w:start w:val="1"/>
      <w:numFmt w:val="decimal"/>
      <w:lvlText w:val="%7."/>
      <w:lvlJc w:val="left"/>
      <w:pPr>
        <w:ind w:left="2520" w:firstLine="0"/>
      </w:pPr>
    </w:lvl>
    <w:lvl w:ilvl="7" w:tplc="B1384D90">
      <w:start w:val="1"/>
      <w:numFmt w:val="decimal"/>
      <w:lvlText w:val="%8."/>
      <w:lvlJc w:val="left"/>
      <w:pPr>
        <w:ind w:left="2880" w:firstLine="0"/>
      </w:pPr>
    </w:lvl>
    <w:lvl w:ilvl="8" w:tplc="ED927776">
      <w:start w:val="1"/>
      <w:numFmt w:val="decimal"/>
      <w:lvlText w:val="%9."/>
      <w:lvlJc w:val="left"/>
      <w:pPr>
        <w:ind w:left="3240" w:firstLine="0"/>
      </w:pPr>
    </w:lvl>
  </w:abstractNum>
  <w:abstractNum w:abstractNumId="16" w15:restartNumberingAfterBreak="0">
    <w:nsid w:val="4F7D25DA"/>
    <w:multiLevelType w:val="multilevel"/>
    <w:tmpl w:val="99C00688"/>
    <w:name w:val="WW8Num15"/>
    <w:lvl w:ilvl="0">
      <w:numFmt w:val="bullet"/>
      <w:pStyle w:val="a5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17" w15:restartNumberingAfterBreak="0">
    <w:nsid w:val="55BC5E0C"/>
    <w:multiLevelType w:val="hybridMultilevel"/>
    <w:tmpl w:val="85FC7B1E"/>
    <w:name w:val="WW8Num19"/>
    <w:lvl w:ilvl="0" w:tplc="BDBC466A">
      <w:start w:val="1"/>
      <w:numFmt w:val="decimal"/>
      <w:lvlText w:val="%1."/>
      <w:lvlJc w:val="left"/>
      <w:pPr>
        <w:ind w:left="542" w:firstLine="0"/>
      </w:pPr>
      <w:rPr>
        <w:rFonts w:ascii="Symbol" w:hAnsi="Symbol" w:cs="Symbol"/>
      </w:rPr>
    </w:lvl>
    <w:lvl w:ilvl="1" w:tplc="A39C0A84">
      <w:start w:val="1"/>
      <w:numFmt w:val="decimal"/>
      <w:lvlText w:val="%2."/>
      <w:lvlJc w:val="left"/>
      <w:pPr>
        <w:ind w:left="720" w:firstLine="0"/>
      </w:pPr>
    </w:lvl>
    <w:lvl w:ilvl="2" w:tplc="EAFC4D3E">
      <w:start w:val="1"/>
      <w:numFmt w:val="decimal"/>
      <w:lvlText w:val="%3."/>
      <w:lvlJc w:val="left"/>
      <w:pPr>
        <w:ind w:left="1080" w:firstLine="0"/>
      </w:pPr>
    </w:lvl>
    <w:lvl w:ilvl="3" w:tplc="D0689E4E">
      <w:start w:val="1"/>
      <w:numFmt w:val="decimal"/>
      <w:lvlText w:val="%4."/>
      <w:lvlJc w:val="left"/>
      <w:pPr>
        <w:ind w:left="1440" w:firstLine="0"/>
      </w:pPr>
    </w:lvl>
    <w:lvl w:ilvl="4" w:tplc="86F04F1A">
      <w:start w:val="1"/>
      <w:numFmt w:val="decimal"/>
      <w:lvlText w:val="%5."/>
      <w:lvlJc w:val="left"/>
      <w:pPr>
        <w:ind w:left="1800" w:firstLine="0"/>
      </w:pPr>
    </w:lvl>
    <w:lvl w:ilvl="5" w:tplc="F54264E8">
      <w:start w:val="1"/>
      <w:numFmt w:val="decimal"/>
      <w:lvlText w:val="%6."/>
      <w:lvlJc w:val="left"/>
      <w:pPr>
        <w:ind w:left="2160" w:firstLine="0"/>
      </w:pPr>
    </w:lvl>
    <w:lvl w:ilvl="6" w:tplc="A63CD6C6">
      <w:start w:val="1"/>
      <w:numFmt w:val="decimal"/>
      <w:lvlText w:val="%7."/>
      <w:lvlJc w:val="left"/>
      <w:pPr>
        <w:ind w:left="2520" w:firstLine="0"/>
      </w:pPr>
    </w:lvl>
    <w:lvl w:ilvl="7" w:tplc="E402C98E">
      <w:start w:val="1"/>
      <w:numFmt w:val="decimal"/>
      <w:lvlText w:val="%8."/>
      <w:lvlJc w:val="left"/>
      <w:pPr>
        <w:ind w:left="2880" w:firstLine="0"/>
      </w:pPr>
    </w:lvl>
    <w:lvl w:ilvl="8" w:tplc="C78001FC">
      <w:start w:val="1"/>
      <w:numFmt w:val="decimal"/>
      <w:lvlText w:val="%9."/>
      <w:lvlJc w:val="left"/>
      <w:pPr>
        <w:ind w:left="3240" w:firstLine="0"/>
      </w:pPr>
    </w:lvl>
  </w:abstractNum>
  <w:abstractNum w:abstractNumId="18" w15:restartNumberingAfterBreak="0">
    <w:nsid w:val="56314E3F"/>
    <w:multiLevelType w:val="hybridMultilevel"/>
    <w:tmpl w:val="3D8687D8"/>
    <w:name w:val="WW8Num10"/>
    <w:lvl w:ilvl="0" w:tplc="DDF8FDD2">
      <w:numFmt w:val="bullet"/>
      <w:lvlText w:val=""/>
      <w:lvlJc w:val="left"/>
      <w:pPr>
        <w:ind w:left="1080" w:firstLine="0"/>
      </w:pPr>
      <w:rPr>
        <w:rFonts w:ascii="Symbol" w:hAnsi="Symbol" w:cs="Symbol"/>
        <w:color w:val="000000"/>
        <w:sz w:val="28"/>
        <w:szCs w:val="28"/>
      </w:rPr>
    </w:lvl>
    <w:lvl w:ilvl="1" w:tplc="E8AA8236">
      <w:start w:val="1"/>
      <w:numFmt w:val="decimal"/>
      <w:lvlText w:val="%2."/>
      <w:lvlJc w:val="left"/>
      <w:pPr>
        <w:ind w:left="720" w:firstLine="0"/>
      </w:pPr>
    </w:lvl>
    <w:lvl w:ilvl="2" w:tplc="F89ACF2E">
      <w:start w:val="1"/>
      <w:numFmt w:val="decimal"/>
      <w:lvlText w:val="%3."/>
      <w:lvlJc w:val="left"/>
      <w:pPr>
        <w:ind w:left="1080" w:firstLine="0"/>
      </w:pPr>
    </w:lvl>
    <w:lvl w:ilvl="3" w:tplc="D42C34D8">
      <w:start w:val="1"/>
      <w:numFmt w:val="decimal"/>
      <w:lvlText w:val="%4."/>
      <w:lvlJc w:val="left"/>
      <w:pPr>
        <w:ind w:left="1440" w:firstLine="0"/>
      </w:pPr>
    </w:lvl>
    <w:lvl w:ilvl="4" w:tplc="B016F322">
      <w:start w:val="1"/>
      <w:numFmt w:val="decimal"/>
      <w:lvlText w:val="%5."/>
      <w:lvlJc w:val="left"/>
      <w:pPr>
        <w:ind w:left="1800" w:firstLine="0"/>
      </w:pPr>
    </w:lvl>
    <w:lvl w:ilvl="5" w:tplc="0B6436D0">
      <w:start w:val="1"/>
      <w:numFmt w:val="decimal"/>
      <w:lvlText w:val="%6."/>
      <w:lvlJc w:val="left"/>
      <w:pPr>
        <w:ind w:left="2160" w:firstLine="0"/>
      </w:pPr>
    </w:lvl>
    <w:lvl w:ilvl="6" w:tplc="1BCCD236">
      <w:start w:val="1"/>
      <w:numFmt w:val="decimal"/>
      <w:lvlText w:val="%7."/>
      <w:lvlJc w:val="left"/>
      <w:pPr>
        <w:ind w:left="2520" w:firstLine="0"/>
      </w:pPr>
    </w:lvl>
    <w:lvl w:ilvl="7" w:tplc="1292E4D8">
      <w:start w:val="1"/>
      <w:numFmt w:val="decimal"/>
      <w:lvlText w:val="%8."/>
      <w:lvlJc w:val="left"/>
      <w:pPr>
        <w:ind w:left="2880" w:firstLine="0"/>
      </w:pPr>
    </w:lvl>
    <w:lvl w:ilvl="8" w:tplc="C3BCB31C">
      <w:start w:val="1"/>
      <w:numFmt w:val="decimal"/>
      <w:lvlText w:val="%9."/>
      <w:lvlJc w:val="left"/>
      <w:pPr>
        <w:ind w:left="3240" w:firstLine="0"/>
      </w:pPr>
    </w:lvl>
  </w:abstractNum>
  <w:abstractNum w:abstractNumId="19" w15:restartNumberingAfterBreak="0">
    <w:nsid w:val="56CA3E87"/>
    <w:multiLevelType w:val="hybridMultilevel"/>
    <w:tmpl w:val="093CA9C6"/>
    <w:name w:val="WW8Num4"/>
    <w:lvl w:ilvl="0" w:tplc="837A52E6">
      <w:start w:val="1"/>
      <w:numFmt w:val="decimal"/>
      <w:pStyle w:val="21"/>
      <w:lvlText w:val="%1)"/>
      <w:lvlJc w:val="left"/>
      <w:pPr>
        <w:ind w:left="709" w:firstLine="0"/>
      </w:pPr>
    </w:lvl>
    <w:lvl w:ilvl="1" w:tplc="ADAA08A6">
      <w:start w:val="1"/>
      <w:numFmt w:val="decimal"/>
      <w:lvlText w:val="%2."/>
      <w:lvlJc w:val="left"/>
      <w:pPr>
        <w:ind w:left="720" w:firstLine="0"/>
      </w:pPr>
    </w:lvl>
    <w:lvl w:ilvl="2" w:tplc="0C6A79C6">
      <w:start w:val="1"/>
      <w:numFmt w:val="decimal"/>
      <w:lvlText w:val="%3."/>
      <w:lvlJc w:val="left"/>
      <w:pPr>
        <w:ind w:left="1080" w:firstLine="0"/>
      </w:pPr>
    </w:lvl>
    <w:lvl w:ilvl="3" w:tplc="1368FF58">
      <w:start w:val="1"/>
      <w:numFmt w:val="decimal"/>
      <w:lvlText w:val="%4."/>
      <w:lvlJc w:val="left"/>
      <w:pPr>
        <w:ind w:left="1440" w:firstLine="0"/>
      </w:pPr>
    </w:lvl>
    <w:lvl w:ilvl="4" w:tplc="615EBDD2">
      <w:start w:val="1"/>
      <w:numFmt w:val="decimal"/>
      <w:lvlText w:val="%5."/>
      <w:lvlJc w:val="left"/>
      <w:pPr>
        <w:ind w:left="1800" w:firstLine="0"/>
      </w:pPr>
    </w:lvl>
    <w:lvl w:ilvl="5" w:tplc="DC36A54E">
      <w:start w:val="1"/>
      <w:numFmt w:val="decimal"/>
      <w:lvlText w:val="%6."/>
      <w:lvlJc w:val="left"/>
      <w:pPr>
        <w:ind w:left="2160" w:firstLine="0"/>
      </w:pPr>
    </w:lvl>
    <w:lvl w:ilvl="6" w:tplc="314A4CA4">
      <w:start w:val="1"/>
      <w:numFmt w:val="decimal"/>
      <w:lvlText w:val="%7."/>
      <w:lvlJc w:val="left"/>
      <w:pPr>
        <w:ind w:left="2520" w:firstLine="0"/>
      </w:pPr>
    </w:lvl>
    <w:lvl w:ilvl="7" w:tplc="B650B672">
      <w:start w:val="1"/>
      <w:numFmt w:val="decimal"/>
      <w:lvlText w:val="%8."/>
      <w:lvlJc w:val="left"/>
      <w:pPr>
        <w:ind w:left="2880" w:firstLine="0"/>
      </w:pPr>
    </w:lvl>
    <w:lvl w:ilvl="8" w:tplc="D010826C">
      <w:start w:val="1"/>
      <w:numFmt w:val="decimal"/>
      <w:lvlText w:val="%9."/>
      <w:lvlJc w:val="left"/>
      <w:pPr>
        <w:ind w:left="3240" w:firstLine="0"/>
      </w:pPr>
    </w:lvl>
  </w:abstractNum>
  <w:abstractNum w:abstractNumId="20" w15:restartNumberingAfterBreak="0">
    <w:nsid w:val="5BCD2153"/>
    <w:multiLevelType w:val="hybridMultilevel"/>
    <w:tmpl w:val="327C4CF2"/>
    <w:name w:val="WW8Num17"/>
    <w:lvl w:ilvl="0" w:tplc="6A1C2C4E">
      <w:numFmt w:val="bullet"/>
      <w:pStyle w:val="a6"/>
      <w:lvlText w:val=""/>
      <w:lvlJc w:val="left"/>
      <w:pPr>
        <w:ind w:left="1069" w:firstLine="0"/>
      </w:pPr>
      <w:rPr>
        <w:rFonts w:ascii="Symbol" w:hAnsi="Symbol" w:cs="Symbol"/>
      </w:rPr>
    </w:lvl>
    <w:lvl w:ilvl="1" w:tplc="09DC8554">
      <w:start w:val="1"/>
      <w:numFmt w:val="decimal"/>
      <w:lvlText w:val="%2."/>
      <w:lvlJc w:val="left"/>
      <w:pPr>
        <w:ind w:left="720" w:firstLine="0"/>
      </w:pPr>
    </w:lvl>
    <w:lvl w:ilvl="2" w:tplc="4A02B02C">
      <w:start w:val="1"/>
      <w:numFmt w:val="decimal"/>
      <w:lvlText w:val="%3."/>
      <w:lvlJc w:val="left"/>
      <w:pPr>
        <w:ind w:left="1080" w:firstLine="0"/>
      </w:pPr>
    </w:lvl>
    <w:lvl w:ilvl="3" w:tplc="22C686C0">
      <w:start w:val="1"/>
      <w:numFmt w:val="decimal"/>
      <w:lvlText w:val="%4."/>
      <w:lvlJc w:val="left"/>
      <w:pPr>
        <w:ind w:left="1440" w:firstLine="0"/>
      </w:pPr>
    </w:lvl>
    <w:lvl w:ilvl="4" w:tplc="D460F248">
      <w:start w:val="1"/>
      <w:numFmt w:val="decimal"/>
      <w:lvlText w:val="%5."/>
      <w:lvlJc w:val="left"/>
      <w:pPr>
        <w:ind w:left="1800" w:firstLine="0"/>
      </w:pPr>
    </w:lvl>
    <w:lvl w:ilvl="5" w:tplc="3EBE90C0">
      <w:start w:val="1"/>
      <w:numFmt w:val="decimal"/>
      <w:lvlText w:val="%6."/>
      <w:lvlJc w:val="left"/>
      <w:pPr>
        <w:ind w:left="2160" w:firstLine="0"/>
      </w:pPr>
    </w:lvl>
    <w:lvl w:ilvl="6" w:tplc="B6600330">
      <w:start w:val="1"/>
      <w:numFmt w:val="decimal"/>
      <w:lvlText w:val="%7."/>
      <w:lvlJc w:val="left"/>
      <w:pPr>
        <w:ind w:left="2520" w:firstLine="0"/>
      </w:pPr>
    </w:lvl>
    <w:lvl w:ilvl="7" w:tplc="BE00908E">
      <w:start w:val="1"/>
      <w:numFmt w:val="decimal"/>
      <w:lvlText w:val="%8."/>
      <w:lvlJc w:val="left"/>
      <w:pPr>
        <w:ind w:left="2880" w:firstLine="0"/>
      </w:pPr>
    </w:lvl>
    <w:lvl w:ilvl="8" w:tplc="2064FBAE">
      <w:start w:val="1"/>
      <w:numFmt w:val="decimal"/>
      <w:lvlText w:val="%9."/>
      <w:lvlJc w:val="left"/>
      <w:pPr>
        <w:ind w:left="3240" w:firstLine="0"/>
      </w:pPr>
    </w:lvl>
  </w:abstractNum>
  <w:abstractNum w:abstractNumId="21" w15:restartNumberingAfterBreak="0">
    <w:nsid w:val="6BD87E38"/>
    <w:multiLevelType w:val="hybridMultilevel"/>
    <w:tmpl w:val="06A0AAAC"/>
    <w:name w:val="WW8Num14"/>
    <w:lvl w:ilvl="0" w:tplc="29589F3A">
      <w:numFmt w:val="bullet"/>
      <w:pStyle w:val="10"/>
      <w:lvlText w:val=""/>
      <w:lvlJc w:val="left"/>
      <w:pPr>
        <w:ind w:left="709" w:firstLine="0"/>
      </w:pPr>
      <w:rPr>
        <w:rFonts w:ascii="Symbol" w:hAnsi="Symbol" w:cs="Symbol"/>
      </w:rPr>
    </w:lvl>
    <w:lvl w:ilvl="1" w:tplc="1A104B3A">
      <w:start w:val="1"/>
      <w:numFmt w:val="decimal"/>
      <w:lvlText w:val="%2."/>
      <w:lvlJc w:val="left"/>
      <w:pPr>
        <w:ind w:left="720" w:firstLine="0"/>
      </w:pPr>
    </w:lvl>
    <w:lvl w:ilvl="2" w:tplc="61E86042">
      <w:start w:val="1"/>
      <w:numFmt w:val="decimal"/>
      <w:lvlText w:val="%3."/>
      <w:lvlJc w:val="left"/>
      <w:pPr>
        <w:ind w:left="1080" w:firstLine="0"/>
      </w:pPr>
    </w:lvl>
    <w:lvl w:ilvl="3" w:tplc="3252D53E">
      <w:start w:val="1"/>
      <w:numFmt w:val="decimal"/>
      <w:lvlText w:val="%4."/>
      <w:lvlJc w:val="left"/>
      <w:pPr>
        <w:ind w:left="1440" w:firstLine="0"/>
      </w:pPr>
    </w:lvl>
    <w:lvl w:ilvl="4" w:tplc="2A4C1978">
      <w:start w:val="1"/>
      <w:numFmt w:val="decimal"/>
      <w:lvlText w:val="%5."/>
      <w:lvlJc w:val="left"/>
      <w:pPr>
        <w:ind w:left="1800" w:firstLine="0"/>
      </w:pPr>
    </w:lvl>
    <w:lvl w:ilvl="5" w:tplc="6E368560">
      <w:start w:val="1"/>
      <w:numFmt w:val="decimal"/>
      <w:lvlText w:val="%6."/>
      <w:lvlJc w:val="left"/>
      <w:pPr>
        <w:ind w:left="2160" w:firstLine="0"/>
      </w:pPr>
    </w:lvl>
    <w:lvl w:ilvl="6" w:tplc="4DD2F258">
      <w:start w:val="1"/>
      <w:numFmt w:val="decimal"/>
      <w:lvlText w:val="%7."/>
      <w:lvlJc w:val="left"/>
      <w:pPr>
        <w:ind w:left="2520" w:firstLine="0"/>
      </w:pPr>
    </w:lvl>
    <w:lvl w:ilvl="7" w:tplc="D2FC978E">
      <w:start w:val="1"/>
      <w:numFmt w:val="decimal"/>
      <w:lvlText w:val="%8."/>
      <w:lvlJc w:val="left"/>
      <w:pPr>
        <w:ind w:left="2880" w:firstLine="0"/>
      </w:pPr>
    </w:lvl>
    <w:lvl w:ilvl="8" w:tplc="A3429D74">
      <w:start w:val="1"/>
      <w:numFmt w:val="decimal"/>
      <w:lvlText w:val="%9."/>
      <w:lvlJc w:val="left"/>
      <w:pPr>
        <w:ind w:left="3240" w:firstLine="0"/>
      </w:pPr>
    </w:lvl>
  </w:abstractNum>
  <w:abstractNum w:abstractNumId="22" w15:restartNumberingAfterBreak="0">
    <w:nsid w:val="74122724"/>
    <w:multiLevelType w:val="hybridMultilevel"/>
    <w:tmpl w:val="828CB39C"/>
    <w:name w:val="Нумерованный список 3"/>
    <w:lvl w:ilvl="0" w:tplc="DBFE39B2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D38C558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82D8341E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F2EAA27E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44E43B5C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873A6618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35A68AE2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A0B0F048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8F1CAC82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3" w15:restartNumberingAfterBreak="0">
    <w:nsid w:val="761C5D8D"/>
    <w:multiLevelType w:val="multilevel"/>
    <w:tmpl w:val="F028D6A0"/>
    <w:name w:val="WW8Num13"/>
    <w:lvl w:ilvl="0">
      <w:numFmt w:val="bullet"/>
      <w:pStyle w:val="51"/>
      <w:lvlText w:val=""/>
      <w:lvlJc w:val="left"/>
      <w:pPr>
        <w:ind w:left="709" w:firstLine="0"/>
      </w:pPr>
      <w:rPr>
        <w:rFonts w:ascii="Symbol" w:hAnsi="Symbol" w:cs="Symbol"/>
      </w:rPr>
    </w:lvl>
    <w:lvl w:ilvl="1">
      <w:start w:val="1"/>
      <w:numFmt w:val="decimal"/>
      <w:lvlText w:val="%1.%2)"/>
      <w:lvlJc w:val="left"/>
      <w:pPr>
        <w:ind w:left="992" w:firstLine="0"/>
      </w:pPr>
    </w:lvl>
    <w:lvl w:ilvl="2">
      <w:start w:val="1"/>
      <w:numFmt w:val="decimal"/>
      <w:lvlText w:val="%1.%2.%3)"/>
      <w:lvlJc w:val="left"/>
      <w:pPr>
        <w:ind w:left="1276" w:firstLine="0"/>
      </w:pPr>
    </w:lvl>
    <w:lvl w:ilvl="3">
      <w:start w:val="1"/>
      <w:numFmt w:val="none"/>
      <w:suff w:val="nothing"/>
      <w:lvlText w:val="%4"/>
      <w:lvlJc w:val="left"/>
      <w:pPr>
        <w:ind w:left="1559" w:firstLine="0"/>
      </w:pPr>
    </w:lvl>
    <w:lvl w:ilvl="4">
      <w:start w:val="1"/>
      <w:numFmt w:val="none"/>
      <w:suff w:val="nothing"/>
      <w:lvlText w:val="%5"/>
      <w:lvlJc w:val="left"/>
      <w:pPr>
        <w:ind w:left="1985" w:firstLine="0"/>
      </w:pPr>
    </w:lvl>
    <w:lvl w:ilvl="5">
      <w:start w:val="1"/>
      <w:numFmt w:val="none"/>
      <w:suff w:val="nothing"/>
      <w:lvlText w:val="%6"/>
      <w:lvlJc w:val="left"/>
      <w:pPr>
        <w:ind w:left="1800" w:firstLine="0"/>
      </w:pPr>
    </w:lvl>
    <w:lvl w:ilvl="6">
      <w:start w:val="1"/>
      <w:numFmt w:val="none"/>
      <w:suff w:val="nothing"/>
      <w:lvlText w:val="%7"/>
      <w:lvlJc w:val="left"/>
      <w:pPr>
        <w:ind w:left="2160" w:firstLine="0"/>
      </w:pPr>
    </w:lvl>
    <w:lvl w:ilvl="7">
      <w:start w:val="1"/>
      <w:numFmt w:val="none"/>
      <w:suff w:val="nothing"/>
      <w:lvlText w:val="%8"/>
      <w:lvlJc w:val="left"/>
      <w:pPr>
        <w:ind w:left="2520" w:firstLine="0"/>
      </w:pPr>
    </w:lvl>
    <w:lvl w:ilvl="8">
      <w:start w:val="1"/>
      <w:numFmt w:val="none"/>
      <w:suff w:val="nothing"/>
      <w:lvlText w:val="%9"/>
      <w:lvlJc w:val="left"/>
      <w:pPr>
        <w:ind w:left="2880" w:firstLine="0"/>
      </w:pPr>
    </w:lvl>
  </w:abstractNum>
  <w:abstractNum w:abstractNumId="24" w15:restartNumberingAfterBreak="0">
    <w:nsid w:val="778C0CC4"/>
    <w:multiLevelType w:val="multilevel"/>
    <w:tmpl w:val="3844D502"/>
    <w:name w:val="WWOutlineListStyle"/>
    <w:lvl w:ilvl="0">
      <w:start w:val="1"/>
      <w:numFmt w:val="decimal"/>
      <w:pStyle w:val="11"/>
      <w:lvlText w:val="%1."/>
      <w:lvlJc w:val="left"/>
      <w:pPr>
        <w:ind w:left="568" w:firstLine="0"/>
      </w:pPr>
      <w:rPr>
        <w:rFonts w:ascii="Arial" w:eastAsia="Arial" w:hAnsi="Arial" w:cs="Arial"/>
      </w:rPr>
    </w:lvl>
    <w:lvl w:ilvl="1">
      <w:start w:val="1"/>
      <w:numFmt w:val="decimal"/>
      <w:pStyle w:val="2"/>
      <w:lvlText w:val="%1.%2."/>
      <w:lvlJc w:val="left"/>
      <w:pPr>
        <w:ind w:left="284" w:firstLine="0"/>
      </w:pPr>
      <w:rPr>
        <w:color w:val="000000"/>
      </w:rPr>
    </w:lvl>
    <w:lvl w:ilvl="2">
      <w:start w:val="1"/>
      <w:numFmt w:val="decimal"/>
      <w:pStyle w:val="3"/>
      <w:lvlText w:val="%1.%2.%3."/>
      <w:lvlJc w:val="left"/>
      <w:pPr>
        <w:ind w:left="568" w:firstLine="0"/>
      </w:pPr>
    </w:lvl>
    <w:lvl w:ilvl="3">
      <w:start w:val="1"/>
      <w:numFmt w:val="decimal"/>
      <w:pStyle w:val="4"/>
      <w:lvlText w:val="%1.%2.%3.%4."/>
      <w:lvlJc w:val="left"/>
      <w:pPr>
        <w:ind w:left="568" w:firstLine="0"/>
      </w:pPr>
    </w:lvl>
    <w:lvl w:ilvl="4">
      <w:start w:val="1"/>
      <w:numFmt w:val="decimal"/>
      <w:pStyle w:val="5"/>
      <w:lvlText w:val="%1.%2.%3.%4.%5."/>
      <w:lvlJc w:val="left"/>
      <w:pPr>
        <w:ind w:left="568" w:firstLine="0"/>
      </w:pPr>
    </w:lvl>
    <w:lvl w:ilvl="5">
      <w:start w:val="1"/>
      <w:numFmt w:val="decimal"/>
      <w:pStyle w:val="6"/>
      <w:lvlText w:val="%1.%2.%3.%4.%5.%6."/>
      <w:lvlJc w:val="left"/>
      <w:pPr>
        <w:ind w:left="568" w:firstLine="0"/>
      </w:pPr>
    </w:lvl>
    <w:lvl w:ilvl="6">
      <w:start w:val="1"/>
      <w:numFmt w:val="decimal"/>
      <w:pStyle w:val="7"/>
      <w:lvlText w:val="%1.%2.%3.%4.%5.%6.%7."/>
      <w:lvlJc w:val="left"/>
      <w:pPr>
        <w:ind w:left="568" w:firstLine="0"/>
      </w:pPr>
    </w:lvl>
    <w:lvl w:ilvl="7">
      <w:start w:val="1"/>
      <w:numFmt w:val="decimal"/>
      <w:pStyle w:val="8"/>
      <w:lvlText w:val="%1.%2.%3.%4.%5.%6.%7.%8."/>
      <w:lvlJc w:val="left"/>
      <w:pPr>
        <w:ind w:left="568" w:firstLine="0"/>
      </w:pPr>
    </w:lvl>
    <w:lvl w:ilvl="8">
      <w:start w:val="1"/>
      <w:numFmt w:val="decimal"/>
      <w:pStyle w:val="9"/>
      <w:lvlText w:val="%1.%2.%3.%4.%5.%6.%7.%8.%9."/>
      <w:lvlJc w:val="left"/>
      <w:pPr>
        <w:ind w:left="568" w:firstLine="0"/>
      </w:pPr>
    </w:lvl>
  </w:abstractNum>
  <w:abstractNum w:abstractNumId="25" w15:restartNumberingAfterBreak="0">
    <w:nsid w:val="7C84212A"/>
    <w:multiLevelType w:val="hybridMultilevel"/>
    <w:tmpl w:val="112ABC30"/>
    <w:name w:val="WW8Num3"/>
    <w:lvl w:ilvl="0" w:tplc="08447A8A">
      <w:start w:val="1"/>
      <w:numFmt w:val="decimal"/>
      <w:pStyle w:val="12"/>
      <w:lvlText w:val="%1."/>
      <w:lvlJc w:val="left"/>
      <w:pPr>
        <w:ind w:left="709" w:firstLine="0"/>
      </w:pPr>
    </w:lvl>
    <w:lvl w:ilvl="1" w:tplc="930A6BA0">
      <w:start w:val="1"/>
      <w:numFmt w:val="decimal"/>
      <w:lvlText w:val="%2."/>
      <w:lvlJc w:val="left"/>
      <w:pPr>
        <w:ind w:left="720" w:firstLine="0"/>
      </w:pPr>
    </w:lvl>
    <w:lvl w:ilvl="2" w:tplc="34CCFC24">
      <w:start w:val="1"/>
      <w:numFmt w:val="decimal"/>
      <w:lvlText w:val="%3."/>
      <w:lvlJc w:val="left"/>
      <w:pPr>
        <w:ind w:left="1080" w:firstLine="0"/>
      </w:pPr>
    </w:lvl>
    <w:lvl w:ilvl="3" w:tplc="742426A0">
      <w:start w:val="1"/>
      <w:numFmt w:val="decimal"/>
      <w:lvlText w:val="%4."/>
      <w:lvlJc w:val="left"/>
      <w:pPr>
        <w:ind w:left="1440" w:firstLine="0"/>
      </w:pPr>
    </w:lvl>
    <w:lvl w:ilvl="4" w:tplc="383CE46A">
      <w:start w:val="1"/>
      <w:numFmt w:val="decimal"/>
      <w:lvlText w:val="%5."/>
      <w:lvlJc w:val="left"/>
      <w:pPr>
        <w:ind w:left="1800" w:firstLine="0"/>
      </w:pPr>
    </w:lvl>
    <w:lvl w:ilvl="5" w:tplc="5E404254">
      <w:start w:val="1"/>
      <w:numFmt w:val="decimal"/>
      <w:lvlText w:val="%6."/>
      <w:lvlJc w:val="left"/>
      <w:pPr>
        <w:ind w:left="2160" w:firstLine="0"/>
      </w:pPr>
    </w:lvl>
    <w:lvl w:ilvl="6" w:tplc="F73EA980">
      <w:start w:val="1"/>
      <w:numFmt w:val="decimal"/>
      <w:lvlText w:val="%7."/>
      <w:lvlJc w:val="left"/>
      <w:pPr>
        <w:ind w:left="2520" w:firstLine="0"/>
      </w:pPr>
    </w:lvl>
    <w:lvl w:ilvl="7" w:tplc="237497A2">
      <w:start w:val="1"/>
      <w:numFmt w:val="decimal"/>
      <w:lvlText w:val="%8."/>
      <w:lvlJc w:val="left"/>
      <w:pPr>
        <w:ind w:left="2880" w:firstLine="0"/>
      </w:pPr>
    </w:lvl>
    <w:lvl w:ilvl="8" w:tplc="CFCA3264">
      <w:start w:val="1"/>
      <w:numFmt w:val="decimal"/>
      <w:lvlText w:val="%9."/>
      <w:lvlJc w:val="left"/>
      <w:pPr>
        <w:ind w:left="3240" w:firstLine="0"/>
      </w:pPr>
    </w:lvl>
  </w:abstractNum>
  <w:abstractNum w:abstractNumId="26" w15:restartNumberingAfterBreak="0">
    <w:nsid w:val="7CB63086"/>
    <w:multiLevelType w:val="hybridMultilevel"/>
    <w:tmpl w:val="9126E67E"/>
    <w:name w:val="Нумерованный список 2"/>
    <w:lvl w:ilvl="0" w:tplc="0756EF3C">
      <w:start w:val="1"/>
      <w:numFmt w:val="decimal"/>
      <w:lvlText w:val="%1."/>
      <w:lvlJc w:val="left"/>
      <w:pPr>
        <w:ind w:left="360" w:firstLine="0"/>
      </w:pPr>
      <w:rPr>
        <w:rFonts w:eastAsia="Arial"/>
      </w:rPr>
    </w:lvl>
    <w:lvl w:ilvl="1" w:tplc="714A865A">
      <w:start w:val="1"/>
      <w:numFmt w:val="lowerLetter"/>
      <w:lvlText w:val="%2."/>
      <w:lvlJc w:val="left"/>
      <w:pPr>
        <w:ind w:left="1080" w:firstLine="0"/>
      </w:pPr>
    </w:lvl>
    <w:lvl w:ilvl="2" w:tplc="CB167E08">
      <w:start w:val="1"/>
      <w:numFmt w:val="lowerRoman"/>
      <w:lvlText w:val="%3."/>
      <w:lvlJc w:val="left"/>
      <w:pPr>
        <w:ind w:left="1980" w:firstLine="0"/>
      </w:pPr>
    </w:lvl>
    <w:lvl w:ilvl="3" w:tplc="8B1E82CE">
      <w:start w:val="1"/>
      <w:numFmt w:val="decimal"/>
      <w:lvlText w:val="%4."/>
      <w:lvlJc w:val="left"/>
      <w:pPr>
        <w:ind w:left="2520" w:firstLine="0"/>
      </w:pPr>
    </w:lvl>
    <w:lvl w:ilvl="4" w:tplc="AD5075A6">
      <w:start w:val="1"/>
      <w:numFmt w:val="lowerLetter"/>
      <w:lvlText w:val="%5."/>
      <w:lvlJc w:val="left"/>
      <w:pPr>
        <w:ind w:left="3240" w:firstLine="0"/>
      </w:pPr>
    </w:lvl>
    <w:lvl w:ilvl="5" w:tplc="D7F45680">
      <w:start w:val="1"/>
      <w:numFmt w:val="lowerRoman"/>
      <w:lvlText w:val="%6."/>
      <w:lvlJc w:val="left"/>
      <w:pPr>
        <w:ind w:left="4140" w:firstLine="0"/>
      </w:pPr>
    </w:lvl>
    <w:lvl w:ilvl="6" w:tplc="FDBC9CF2">
      <w:start w:val="1"/>
      <w:numFmt w:val="decimal"/>
      <w:lvlText w:val="%7."/>
      <w:lvlJc w:val="left"/>
      <w:pPr>
        <w:ind w:left="4680" w:firstLine="0"/>
      </w:pPr>
    </w:lvl>
    <w:lvl w:ilvl="7" w:tplc="76086D50">
      <w:start w:val="1"/>
      <w:numFmt w:val="lowerLetter"/>
      <w:lvlText w:val="%8."/>
      <w:lvlJc w:val="left"/>
      <w:pPr>
        <w:ind w:left="5400" w:firstLine="0"/>
      </w:pPr>
    </w:lvl>
    <w:lvl w:ilvl="8" w:tplc="FABC8B7A">
      <w:start w:val="1"/>
      <w:numFmt w:val="lowerRoman"/>
      <w:lvlText w:val="%9."/>
      <w:lvlJc w:val="left"/>
      <w:pPr>
        <w:ind w:left="6300" w:firstLine="0"/>
      </w:pPr>
    </w:lvl>
  </w:abstractNum>
  <w:num w:numId="1">
    <w:abstractNumId w:val="0"/>
  </w:num>
  <w:num w:numId="2">
    <w:abstractNumId w:val="1"/>
  </w:num>
  <w:num w:numId="3">
    <w:abstractNumId w:val="20"/>
  </w:num>
  <w:num w:numId="4">
    <w:abstractNumId w:val="24"/>
  </w:num>
  <w:num w:numId="5">
    <w:abstractNumId w:val="5"/>
  </w:num>
  <w:num w:numId="6">
    <w:abstractNumId w:val="26"/>
  </w:num>
  <w:num w:numId="7">
    <w:abstractNumId w:val="10"/>
  </w:num>
  <w:num w:numId="8">
    <w:abstractNumId w:val="4"/>
  </w:num>
  <w:num w:numId="9">
    <w:abstractNumId w:val="12"/>
  </w:num>
  <w:num w:numId="10">
    <w:abstractNumId w:val="17"/>
  </w:num>
  <w:num w:numId="11">
    <w:abstractNumId w:val="16"/>
  </w:num>
  <w:num w:numId="12">
    <w:abstractNumId w:val="7"/>
  </w:num>
  <w:num w:numId="13">
    <w:abstractNumId w:val="2"/>
  </w:num>
  <w:num w:numId="14">
    <w:abstractNumId w:val="22"/>
  </w:num>
  <w:num w:numId="15">
    <w:abstractNumId w:val="15"/>
  </w:num>
  <w:num w:numId="16">
    <w:abstractNumId w:val="11"/>
  </w:num>
  <w:num w:numId="17">
    <w:abstractNumId w:val="6"/>
  </w:num>
  <w:num w:numId="18">
    <w:abstractNumId w:val="14"/>
  </w:num>
  <w:num w:numId="19">
    <w:abstractNumId w:val="9"/>
  </w:num>
  <w:num w:numId="20">
    <w:abstractNumId w:val="8"/>
  </w:num>
  <w:num w:numId="21">
    <w:abstractNumId w:val="3"/>
  </w:num>
  <w:num w:numId="22">
    <w:abstractNumId w:val="19"/>
  </w:num>
  <w:num w:numId="23">
    <w:abstractNumId w:val="23"/>
  </w:num>
  <w:num w:numId="24">
    <w:abstractNumId w:val="18"/>
  </w:num>
  <w:num w:numId="25">
    <w:abstractNumId w:val="21"/>
  </w:num>
  <w:num w:numId="26">
    <w:abstractNumId w:val="25"/>
  </w:num>
  <w:num w:numId="2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proofState w:spelling="clean"/>
  <w:defaultTabStop w:val="720"/>
  <w:drawingGridHorizontalSpacing w:val="283"/>
  <w:drawingGridVerticalSpacing w:val="283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doNotUseHTMLParagraphAutoSpacing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B0854"/>
    <w:rsid w:val="001344D3"/>
    <w:rsid w:val="003B41F8"/>
    <w:rsid w:val="005B0854"/>
    <w:rsid w:val="00994BE3"/>
    <w:rsid w:val="00A9682D"/>
    <w:rsid w:val="00D5595E"/>
    <w:rsid w:val="00EA020B"/>
    <w:rsid w:val="00ED36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2A0A33"/>
  <w15:docId w15:val="{CCD6C592-BA74-4AF2-908C-74B014DDA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Mangal"/>
        <w:kern w:val="1"/>
        <w:sz w:val="24"/>
        <w:szCs w:val="24"/>
        <w:lang w:val="ru-RU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7">
    <w:name w:val="Normal"/>
    <w:qFormat/>
    <w:pPr>
      <w:widowControl w:val="0"/>
      <w:suppressAutoHyphens/>
      <w:spacing w:after="100"/>
      <w:ind w:firstLine="284"/>
      <w:jc w:val="both"/>
    </w:pPr>
  </w:style>
  <w:style w:type="paragraph" w:styleId="11">
    <w:name w:val="heading 1"/>
    <w:basedOn w:val="Standard"/>
    <w:next w:val="Textbody"/>
    <w:qFormat/>
    <w:pPr>
      <w:keepNext/>
      <w:numPr>
        <w:numId w:val="4"/>
      </w:numPr>
      <w:spacing w:before="240" w:after="120"/>
      <w:ind w:left="291" w:firstLine="277"/>
      <w:outlineLvl w:val="0"/>
    </w:pPr>
    <w:rPr>
      <w:rFonts w:ascii="Arial" w:eastAsia="Arial" w:hAnsi="Arial" w:cs="Arial"/>
      <w:b/>
      <w:caps/>
      <w:sz w:val="28"/>
    </w:rPr>
  </w:style>
  <w:style w:type="paragraph" w:styleId="2">
    <w:name w:val="heading 2"/>
    <w:basedOn w:val="Standard"/>
    <w:next w:val="Textbody"/>
    <w:qFormat/>
    <w:pPr>
      <w:keepNext/>
      <w:numPr>
        <w:ilvl w:val="1"/>
        <w:numId w:val="4"/>
      </w:numPr>
      <w:spacing w:before="240" w:after="80"/>
      <w:ind w:left="151" w:firstLine="133"/>
      <w:outlineLvl w:val="1"/>
    </w:pPr>
    <w:rPr>
      <w:rFonts w:ascii="Arial" w:eastAsia="Arial" w:hAnsi="Arial" w:cs="Arial"/>
      <w:b/>
      <w:i/>
      <w:sz w:val="26"/>
    </w:rPr>
  </w:style>
  <w:style w:type="paragraph" w:styleId="3">
    <w:name w:val="heading 3"/>
    <w:basedOn w:val="Standard"/>
    <w:next w:val="Textbody"/>
    <w:qFormat/>
    <w:pPr>
      <w:keepNext/>
      <w:numPr>
        <w:ilvl w:val="2"/>
        <w:numId w:val="4"/>
      </w:numPr>
      <w:spacing w:before="240" w:after="60"/>
      <w:ind w:left="579" w:hanging="11"/>
      <w:outlineLvl w:val="2"/>
    </w:pPr>
    <w:rPr>
      <w:rFonts w:ascii="Arial" w:eastAsia="Arial" w:hAnsi="Arial" w:cs="Arial"/>
      <w:b/>
    </w:rPr>
  </w:style>
  <w:style w:type="paragraph" w:styleId="4">
    <w:name w:val="heading 4"/>
    <w:basedOn w:val="Standard"/>
    <w:next w:val="Standard"/>
    <w:qFormat/>
    <w:pPr>
      <w:keepNext/>
      <w:numPr>
        <w:ilvl w:val="3"/>
        <w:numId w:val="4"/>
      </w:numPr>
      <w:spacing w:before="240" w:after="60"/>
      <w:ind w:left="723" w:hanging="155"/>
      <w:outlineLvl w:val="3"/>
    </w:pPr>
    <w:rPr>
      <w:rFonts w:ascii="Arial" w:eastAsia="Arial" w:hAnsi="Arial" w:cs="Arial"/>
      <w:b/>
      <w:i/>
    </w:rPr>
  </w:style>
  <w:style w:type="paragraph" w:styleId="5">
    <w:name w:val="heading 5"/>
    <w:basedOn w:val="Standard"/>
    <w:next w:val="Textbody"/>
    <w:qFormat/>
    <w:pPr>
      <w:keepNext/>
      <w:numPr>
        <w:ilvl w:val="4"/>
        <w:numId w:val="4"/>
      </w:numPr>
      <w:spacing w:before="240" w:after="40"/>
      <w:ind w:left="867" w:hanging="299"/>
      <w:outlineLvl w:val="4"/>
    </w:pPr>
    <w:rPr>
      <w:rFonts w:ascii="Arial" w:eastAsia="Arial" w:hAnsi="Arial" w:cs="Arial"/>
      <w:b/>
    </w:rPr>
  </w:style>
  <w:style w:type="paragraph" w:styleId="6">
    <w:name w:val="heading 6"/>
    <w:basedOn w:val="Standard"/>
    <w:next w:val="Textbody"/>
    <w:qFormat/>
    <w:pPr>
      <w:numPr>
        <w:ilvl w:val="5"/>
        <w:numId w:val="4"/>
      </w:numPr>
      <w:spacing w:before="200" w:after="40"/>
      <w:ind w:left="1011" w:hanging="443"/>
      <w:outlineLvl w:val="5"/>
    </w:pPr>
    <w:rPr>
      <w:rFonts w:ascii="Arial" w:eastAsia="Arial" w:hAnsi="Arial" w:cs="Arial"/>
      <w:b/>
      <w:i/>
    </w:rPr>
  </w:style>
  <w:style w:type="paragraph" w:styleId="7">
    <w:name w:val="heading 7"/>
    <w:basedOn w:val="Standard"/>
    <w:next w:val="Textbody"/>
    <w:qFormat/>
    <w:pPr>
      <w:keepNext/>
      <w:numPr>
        <w:ilvl w:val="6"/>
        <w:numId w:val="4"/>
      </w:numPr>
      <w:spacing w:before="200" w:after="40"/>
      <w:ind w:left="1155" w:hanging="587"/>
      <w:outlineLvl w:val="6"/>
    </w:pPr>
    <w:rPr>
      <w:rFonts w:ascii="Arial" w:eastAsia="Arial" w:hAnsi="Arial" w:cs="Arial"/>
      <w:b/>
      <w:sz w:val="20"/>
    </w:rPr>
  </w:style>
  <w:style w:type="paragraph" w:styleId="8">
    <w:name w:val="heading 8"/>
    <w:basedOn w:val="Standard"/>
    <w:next w:val="Textbody"/>
    <w:qFormat/>
    <w:pPr>
      <w:keepNext/>
      <w:numPr>
        <w:ilvl w:val="7"/>
        <w:numId w:val="4"/>
      </w:numPr>
      <w:spacing w:before="200" w:after="40"/>
      <w:ind w:left="1299" w:hanging="731"/>
      <w:outlineLvl w:val="7"/>
    </w:pPr>
    <w:rPr>
      <w:rFonts w:ascii="Arial" w:eastAsia="Arial" w:hAnsi="Arial" w:cs="Arial"/>
      <w:b/>
      <w:i/>
      <w:sz w:val="20"/>
    </w:rPr>
  </w:style>
  <w:style w:type="paragraph" w:styleId="9">
    <w:name w:val="heading 9"/>
    <w:basedOn w:val="Standard"/>
    <w:next w:val="Textbody"/>
    <w:qFormat/>
    <w:pPr>
      <w:keepNext/>
      <w:numPr>
        <w:ilvl w:val="8"/>
        <w:numId w:val="4"/>
      </w:numPr>
      <w:spacing w:before="200" w:after="40"/>
      <w:ind w:left="1443" w:hanging="875"/>
      <w:outlineLvl w:val="8"/>
    </w:pPr>
    <w:rPr>
      <w:rFonts w:ascii="Arial" w:eastAsia="Arial" w:hAnsi="Arial" w:cs="Arial"/>
      <w:b/>
      <w:sz w:val="18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customStyle="1" w:styleId="Standard">
    <w:name w:val="Standard"/>
    <w:qFormat/>
    <w:pPr>
      <w:suppressAutoHyphens/>
    </w:pPr>
    <w:rPr>
      <w:rFonts w:eastAsia="Times New Roman" w:cs="Times New Roman"/>
      <w:szCs w:val="20"/>
      <w:lang w:bidi="ar-SA"/>
    </w:rPr>
  </w:style>
  <w:style w:type="paragraph" w:styleId="ab">
    <w:name w:val="Body Text"/>
    <w:basedOn w:val="a7"/>
    <w:qFormat/>
    <w:pPr>
      <w:widowControl/>
      <w:spacing w:after="0"/>
      <w:ind w:firstLine="709"/>
    </w:pPr>
    <w:rPr>
      <w:rFonts w:eastAsia="Times New Roman" w:cs="Times New Roman"/>
      <w:szCs w:val="20"/>
      <w:lang w:bidi="ar-SA"/>
    </w:rPr>
  </w:style>
  <w:style w:type="paragraph" w:customStyle="1" w:styleId="Heading">
    <w:name w:val="Heading"/>
    <w:basedOn w:val="11"/>
    <w:next w:val="Standard"/>
    <w:qFormat/>
    <w:pPr>
      <w:keepLines/>
      <w:numPr>
        <w:numId w:val="0"/>
      </w:numPr>
      <w:pBdr>
        <w:top w:val="nil"/>
        <w:left w:val="nil"/>
        <w:bottom w:val="double" w:sz="72" w:space="15" w:color="000000"/>
        <w:right w:val="nil"/>
        <w:between w:val="nil"/>
      </w:pBdr>
      <w:spacing w:before="600" w:after="600" w:line="276" w:lineRule="auto"/>
      <w:jc w:val="center"/>
    </w:pPr>
    <w:rPr>
      <w:rFonts w:ascii="Standart Poster" w:eastAsia="Standart Poster" w:hAnsi="Standart Poster" w:cs="Standart Poster"/>
      <w:b w:val="0"/>
      <w:caps w:val="0"/>
      <w:sz w:val="72"/>
    </w:rPr>
  </w:style>
  <w:style w:type="paragraph" w:customStyle="1" w:styleId="Textbody">
    <w:name w:val="Text body"/>
    <w:basedOn w:val="Standard"/>
    <w:qFormat/>
    <w:pPr>
      <w:ind w:firstLine="709"/>
      <w:jc w:val="both"/>
    </w:pPr>
  </w:style>
  <w:style w:type="paragraph" w:styleId="ac">
    <w:name w:val="List"/>
    <w:basedOn w:val="Standard"/>
    <w:qFormat/>
    <w:pPr>
      <w:ind w:left="360" w:hanging="360"/>
    </w:pPr>
  </w:style>
  <w:style w:type="paragraph" w:styleId="ad">
    <w:name w:val="caption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Standard"/>
    <w:qFormat/>
    <w:pPr>
      <w:suppressLineNumbers/>
    </w:pPr>
    <w:rPr>
      <w:rFonts w:cs="Mangal"/>
    </w:rPr>
  </w:style>
  <w:style w:type="paragraph" w:customStyle="1" w:styleId="40">
    <w:name w:val="Название4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50">
    <w:name w:val="Указатель5"/>
    <w:basedOn w:val="Standard"/>
    <w:qFormat/>
    <w:pPr>
      <w:suppressLineNumbers/>
    </w:pPr>
    <w:rPr>
      <w:rFonts w:cs="Mangal"/>
    </w:rPr>
  </w:style>
  <w:style w:type="paragraph" w:customStyle="1" w:styleId="20">
    <w:name w:val="Название объекта2"/>
    <w:basedOn w:val="Standard"/>
    <w:next w:val="ae"/>
    <w:qFormat/>
    <w:pPr>
      <w:ind w:firstLine="567"/>
      <w:jc w:val="center"/>
    </w:pPr>
    <w:rPr>
      <w:b/>
      <w:bCs/>
      <w:szCs w:val="24"/>
    </w:rPr>
  </w:style>
  <w:style w:type="paragraph" w:customStyle="1" w:styleId="42">
    <w:name w:val="Указатель4"/>
    <w:basedOn w:val="Standard"/>
    <w:qFormat/>
    <w:pPr>
      <w:suppressLineNumbers/>
    </w:pPr>
    <w:rPr>
      <w:rFonts w:cs="Mangal"/>
    </w:rPr>
  </w:style>
  <w:style w:type="paragraph" w:customStyle="1" w:styleId="30">
    <w:name w:val="Название3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32">
    <w:name w:val="Указатель3"/>
    <w:basedOn w:val="Standard"/>
    <w:qFormat/>
    <w:pPr>
      <w:suppressLineNumbers/>
    </w:pPr>
    <w:rPr>
      <w:rFonts w:cs="Mangal"/>
    </w:rPr>
  </w:style>
  <w:style w:type="paragraph" w:styleId="af">
    <w:name w:val="foot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13">
    <w:name w:val="Таблица ссылок1"/>
    <w:basedOn w:val="Standard"/>
    <w:next w:val="Standard"/>
    <w:qFormat/>
    <w:pPr>
      <w:ind w:left="220" w:hanging="220"/>
    </w:pPr>
  </w:style>
  <w:style w:type="paragraph" w:customStyle="1" w:styleId="510">
    <w:name w:val="Маркированный список 51"/>
    <w:basedOn w:val="Standard"/>
    <w:qFormat/>
  </w:style>
  <w:style w:type="paragraph" w:customStyle="1" w:styleId="14">
    <w:name w:val="Маркированный список1"/>
    <w:basedOn w:val="Standard"/>
    <w:qFormat/>
    <w:pPr>
      <w:tabs>
        <w:tab w:val="left" w:pos="633"/>
      </w:tabs>
      <w:jc w:val="both"/>
    </w:pPr>
  </w:style>
  <w:style w:type="paragraph" w:customStyle="1" w:styleId="210">
    <w:name w:val="Маркированный список 21"/>
    <w:basedOn w:val="ac"/>
    <w:qFormat/>
    <w:pPr>
      <w:spacing w:after="120"/>
      <w:ind w:left="720"/>
    </w:pPr>
  </w:style>
  <w:style w:type="paragraph" w:customStyle="1" w:styleId="WW-2">
    <w:name w:val="WW-Маркированный список 2"/>
    <w:basedOn w:val="Standard"/>
    <w:qFormat/>
    <w:pPr>
      <w:tabs>
        <w:tab w:val="left" w:pos="1832"/>
      </w:tabs>
      <w:jc w:val="both"/>
    </w:pPr>
  </w:style>
  <w:style w:type="paragraph" w:styleId="af0">
    <w:name w:val="header"/>
    <w:basedOn w:val="Standard"/>
    <w:qFormat/>
    <w:pPr>
      <w:tabs>
        <w:tab w:val="center" w:pos="4820"/>
        <w:tab w:val="right" w:pos="9639"/>
      </w:tabs>
    </w:pPr>
    <w:rPr>
      <w:sz w:val="18"/>
    </w:rPr>
  </w:style>
  <w:style w:type="paragraph" w:customStyle="1" w:styleId="Addressee">
    <w:name w:val="Addressee"/>
    <w:basedOn w:val="Standard"/>
    <w:qFormat/>
    <w:pPr>
      <w:ind w:left="2880"/>
    </w:pPr>
    <w:rPr>
      <w:rFonts w:ascii="Arial" w:eastAsia="Arial" w:hAnsi="Arial" w:cs="Arial"/>
    </w:rPr>
  </w:style>
  <w:style w:type="paragraph" w:customStyle="1" w:styleId="Contents9">
    <w:name w:val="Contents 9"/>
    <w:basedOn w:val="Standard"/>
    <w:next w:val="Standard"/>
    <w:qFormat/>
    <w:pPr>
      <w:tabs>
        <w:tab w:val="left" w:pos="3686"/>
        <w:tab w:val="left" w:leader="dot" w:pos="10915"/>
      </w:tabs>
      <w:ind w:left="1843" w:right="1134" w:hanging="1559"/>
    </w:pPr>
    <w:rPr>
      <w:smallCaps/>
      <w:sz w:val="20"/>
      <w:szCs w:val="26"/>
    </w:rPr>
  </w:style>
  <w:style w:type="paragraph" w:customStyle="1" w:styleId="Contents1">
    <w:name w:val="Contents 1"/>
    <w:basedOn w:val="Standard"/>
    <w:next w:val="Standard"/>
    <w:qFormat/>
    <w:pPr>
      <w:tabs>
        <w:tab w:val="left" w:leader="dot" w:pos="9072"/>
      </w:tabs>
      <w:spacing w:before="120" w:after="120"/>
      <w:ind w:right="1134"/>
    </w:pPr>
    <w:rPr>
      <w:b/>
      <w:bCs/>
      <w:caps/>
      <w:sz w:val="20"/>
      <w:szCs w:val="28"/>
    </w:rPr>
  </w:style>
  <w:style w:type="paragraph" w:customStyle="1" w:styleId="Contents2">
    <w:name w:val="Contents 2"/>
    <w:basedOn w:val="Standard"/>
    <w:next w:val="Standard"/>
    <w:qFormat/>
    <w:pPr>
      <w:tabs>
        <w:tab w:val="left" w:leader="dot" w:pos="9356"/>
      </w:tabs>
      <w:ind w:left="284" w:right="1134"/>
    </w:pPr>
    <w:rPr>
      <w:smallCaps/>
      <w:sz w:val="20"/>
      <w:szCs w:val="26"/>
    </w:rPr>
  </w:style>
  <w:style w:type="paragraph" w:customStyle="1" w:styleId="Contents3">
    <w:name w:val="Contents 3"/>
    <w:basedOn w:val="Standard"/>
    <w:next w:val="Standard"/>
    <w:qFormat/>
    <w:pPr>
      <w:tabs>
        <w:tab w:val="left" w:leader="dot" w:pos="9639"/>
      </w:tabs>
      <w:ind w:left="567" w:right="1132"/>
    </w:pPr>
    <w:rPr>
      <w:i/>
      <w:iCs/>
      <w:sz w:val="20"/>
      <w:szCs w:val="22"/>
    </w:rPr>
  </w:style>
  <w:style w:type="paragraph" w:customStyle="1" w:styleId="af1">
    <w:name w:val="рисунок"/>
    <w:basedOn w:val="Standard"/>
    <w:next w:val="15"/>
    <w:qFormat/>
    <w:pPr>
      <w:keepNext/>
      <w:spacing w:after="120"/>
      <w:jc w:val="center"/>
    </w:pPr>
    <w:rPr>
      <w:rFonts w:ascii="Arial" w:eastAsia="Arial" w:hAnsi="Arial" w:cs="Arial"/>
      <w:b/>
    </w:rPr>
  </w:style>
  <w:style w:type="paragraph" w:customStyle="1" w:styleId="15">
    <w:name w:val="Название объекта1"/>
    <w:basedOn w:val="Standard"/>
    <w:next w:val="Textbody"/>
    <w:qFormat/>
    <w:pPr>
      <w:keepNext/>
      <w:spacing w:before="120" w:after="120"/>
      <w:jc w:val="center"/>
    </w:pPr>
    <w:rPr>
      <w:b/>
    </w:rPr>
  </w:style>
  <w:style w:type="paragraph" w:customStyle="1" w:styleId="16">
    <w:name w:val="Перечень рисунков1"/>
    <w:basedOn w:val="Standard"/>
    <w:next w:val="Standard"/>
    <w:qFormat/>
    <w:pPr>
      <w:ind w:left="440" w:hanging="440"/>
    </w:pPr>
  </w:style>
  <w:style w:type="paragraph" w:customStyle="1" w:styleId="23">
    <w:name w:val="Основной текст 23"/>
    <w:basedOn w:val="Standard"/>
    <w:qFormat/>
    <w:pPr>
      <w:spacing w:after="120" w:line="480" w:lineRule="auto"/>
    </w:pPr>
  </w:style>
  <w:style w:type="paragraph" w:customStyle="1" w:styleId="af2">
    <w:name w:val="Примечание"/>
    <w:next w:val="af3"/>
    <w:qFormat/>
    <w:pPr>
      <w:widowControl w:val="0"/>
      <w:tabs>
        <w:tab w:val="left" w:pos="2982"/>
      </w:tabs>
      <w:suppressAutoHyphens/>
      <w:spacing w:before="120"/>
      <w:ind w:left="1491" w:hanging="1491"/>
      <w:jc w:val="both"/>
    </w:pPr>
    <w:rPr>
      <w:rFonts w:eastAsia="Arial" w:cs="Times New Roman"/>
      <w:sz w:val="20"/>
      <w:szCs w:val="20"/>
      <w:lang w:bidi="ar-SA"/>
    </w:rPr>
  </w:style>
  <w:style w:type="paragraph" w:customStyle="1" w:styleId="af3">
    <w:name w:val="примечание_продолжение"/>
    <w:basedOn w:val="af2"/>
    <w:next w:val="af4"/>
    <w:qFormat/>
    <w:pPr>
      <w:spacing w:before="0"/>
      <w:ind w:hanging="357"/>
    </w:pPr>
  </w:style>
  <w:style w:type="paragraph" w:customStyle="1" w:styleId="af4">
    <w:name w:val="Основной текст продолжение"/>
    <w:basedOn w:val="Textbody"/>
    <w:next w:val="Textbody"/>
    <w:qFormat/>
    <w:pPr>
      <w:spacing w:before="120"/>
    </w:pPr>
  </w:style>
  <w:style w:type="paragraph" w:customStyle="1" w:styleId="af5">
    <w:name w:val="специальный"/>
    <w:basedOn w:val="Standard"/>
    <w:qFormat/>
    <w:pPr>
      <w:spacing w:line="200" w:lineRule="exact"/>
    </w:pPr>
    <w:rPr>
      <w:sz w:val="18"/>
    </w:rPr>
  </w:style>
  <w:style w:type="paragraph" w:customStyle="1" w:styleId="Textbodyindent">
    <w:name w:val="Text body indent"/>
    <w:basedOn w:val="Standard"/>
    <w:qFormat/>
    <w:pPr>
      <w:spacing w:line="360" w:lineRule="auto"/>
      <w:ind w:firstLine="720"/>
      <w:jc w:val="both"/>
    </w:pPr>
  </w:style>
  <w:style w:type="paragraph" w:customStyle="1" w:styleId="Contents4">
    <w:name w:val="Contents 4"/>
    <w:basedOn w:val="Standard"/>
    <w:next w:val="Standard"/>
    <w:qFormat/>
    <w:pPr>
      <w:tabs>
        <w:tab w:val="left" w:leader="dot" w:pos="9923"/>
      </w:tabs>
      <w:ind w:left="851" w:right="1132"/>
    </w:pPr>
    <w:rPr>
      <w:sz w:val="18"/>
    </w:rPr>
  </w:style>
  <w:style w:type="paragraph" w:customStyle="1" w:styleId="Contents5">
    <w:name w:val="Contents 5"/>
    <w:basedOn w:val="Standard"/>
    <w:next w:val="Standard"/>
    <w:qFormat/>
    <w:pPr>
      <w:tabs>
        <w:tab w:val="left" w:leader="dot" w:pos="10206"/>
      </w:tabs>
      <w:ind w:left="1134" w:right="1132"/>
    </w:pPr>
    <w:rPr>
      <w:sz w:val="18"/>
    </w:rPr>
  </w:style>
  <w:style w:type="paragraph" w:customStyle="1" w:styleId="Contents6">
    <w:name w:val="Contents 6"/>
    <w:basedOn w:val="Standard"/>
    <w:next w:val="Standard"/>
    <w:qFormat/>
    <w:pPr>
      <w:tabs>
        <w:tab w:val="left" w:leader="dot" w:pos="10490"/>
      </w:tabs>
      <w:ind w:left="1418" w:right="1132"/>
    </w:pPr>
    <w:rPr>
      <w:sz w:val="18"/>
    </w:rPr>
  </w:style>
  <w:style w:type="paragraph" w:customStyle="1" w:styleId="Contents7">
    <w:name w:val="Contents 7"/>
    <w:basedOn w:val="Standard"/>
    <w:next w:val="Standard"/>
    <w:qFormat/>
    <w:pPr>
      <w:tabs>
        <w:tab w:val="left" w:leader="dot" w:pos="10773"/>
      </w:tabs>
      <w:ind w:left="1701" w:right="1132"/>
    </w:pPr>
    <w:rPr>
      <w:sz w:val="18"/>
    </w:rPr>
  </w:style>
  <w:style w:type="paragraph" w:customStyle="1" w:styleId="Contents8">
    <w:name w:val="Contents 8"/>
    <w:basedOn w:val="Standard"/>
    <w:next w:val="Standard"/>
    <w:qFormat/>
    <w:pPr>
      <w:tabs>
        <w:tab w:val="left" w:leader="dot" w:pos="11057"/>
      </w:tabs>
      <w:ind w:left="1985" w:right="1132"/>
    </w:pPr>
    <w:rPr>
      <w:sz w:val="18"/>
    </w:rPr>
  </w:style>
  <w:style w:type="paragraph" w:customStyle="1" w:styleId="af6">
    <w:name w:val="Название_страницы"/>
    <w:basedOn w:val="Standard"/>
    <w:qFormat/>
    <w:pPr>
      <w:spacing w:before="240" w:after="120"/>
      <w:jc w:val="center"/>
    </w:pPr>
    <w:rPr>
      <w:b/>
      <w:caps/>
    </w:rPr>
  </w:style>
  <w:style w:type="paragraph" w:customStyle="1" w:styleId="22">
    <w:name w:val="Текст2"/>
    <w:basedOn w:val="Standard"/>
    <w:qFormat/>
    <w:rPr>
      <w:rFonts w:ascii="Courier New" w:eastAsia="Courier New" w:hAnsi="Courier New" w:cs="Courier New"/>
      <w:sz w:val="20"/>
    </w:rPr>
  </w:style>
  <w:style w:type="paragraph" w:customStyle="1" w:styleId="af7">
    <w:name w:val="диаметр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styleId="ae">
    <w:name w:val="Subtitle"/>
    <w:basedOn w:val="Standard"/>
    <w:next w:val="Textbody"/>
    <w:qFormat/>
    <w:pPr>
      <w:spacing w:after="60"/>
      <w:jc w:val="center"/>
    </w:pPr>
    <w:rPr>
      <w:rFonts w:ascii="Arial" w:eastAsia="Arial" w:hAnsi="Arial" w:cs="Arial"/>
      <w:szCs w:val="24"/>
    </w:rPr>
  </w:style>
  <w:style w:type="paragraph" w:customStyle="1" w:styleId="1">
    <w:name w:val="Нумерованный список1"/>
    <w:qFormat/>
    <w:pPr>
      <w:numPr>
        <w:numId w:val="15"/>
      </w:numPr>
      <w:suppressAutoHyphens/>
      <w:ind w:left="0" w:firstLine="709"/>
      <w:jc w:val="both"/>
    </w:pPr>
    <w:rPr>
      <w:rFonts w:eastAsia="Arial" w:cs="Times New Roman"/>
      <w:szCs w:val="20"/>
      <w:lang w:bidi="ar-SA"/>
    </w:rPr>
  </w:style>
  <w:style w:type="paragraph" w:customStyle="1" w:styleId="21">
    <w:name w:val="Нумерованный список 21"/>
    <w:qFormat/>
    <w:pPr>
      <w:numPr>
        <w:numId w:val="22"/>
      </w:numPr>
      <w:suppressAutoHyphens/>
      <w:ind w:left="0" w:firstLine="709"/>
      <w:jc w:val="both"/>
    </w:pPr>
    <w:rPr>
      <w:rFonts w:eastAsia="Arial" w:cs="Times New Roman"/>
      <w:szCs w:val="20"/>
      <w:lang w:bidi="ar-SA"/>
    </w:rPr>
  </w:style>
  <w:style w:type="paragraph" w:customStyle="1" w:styleId="af8">
    <w:name w:val="Приложение"/>
    <w:next w:val="Textbody"/>
    <w:qFormat/>
    <w:pPr>
      <w:pageBreakBefore/>
      <w:suppressAutoHyphens/>
      <w:jc w:val="center"/>
    </w:pPr>
    <w:rPr>
      <w:rFonts w:ascii="Arial" w:eastAsia="Arial" w:hAnsi="Arial" w:cs="Arial"/>
      <w:b/>
      <w:bCs/>
      <w:i/>
      <w:sz w:val="26"/>
      <w:szCs w:val="20"/>
      <w:lang w:bidi="ar-SA"/>
    </w:rPr>
  </w:style>
  <w:style w:type="paragraph" w:customStyle="1" w:styleId="af9">
    <w:name w:val="градус Цельсия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afa">
    <w:name w:val="табл_строка"/>
    <w:basedOn w:val="Textbody"/>
    <w:qFormat/>
    <w:pPr>
      <w:spacing w:before="120"/>
      <w:ind w:firstLine="0"/>
      <w:jc w:val="center"/>
    </w:pPr>
  </w:style>
  <w:style w:type="paragraph" w:customStyle="1" w:styleId="afb">
    <w:name w:val="табл_заголовок"/>
    <w:qFormat/>
    <w:pPr>
      <w:keepNext/>
      <w:keepLines/>
      <w:suppressAutoHyphens/>
      <w:jc w:val="center"/>
    </w:pPr>
    <w:rPr>
      <w:rFonts w:eastAsia="Arial" w:cs="Times New Roman"/>
      <w:szCs w:val="20"/>
      <w:lang w:bidi="ar-SA"/>
    </w:rPr>
  </w:style>
  <w:style w:type="paragraph" w:customStyle="1" w:styleId="afc">
    <w:name w:val="от_ и_ до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afd">
    <w:name w:val="Поразделу"/>
    <w:basedOn w:val="22"/>
    <w:qFormat/>
    <w:pPr>
      <w:tabs>
        <w:tab w:val="left" w:pos="4254"/>
      </w:tabs>
      <w:spacing w:before="240" w:after="120"/>
      <w:ind w:left="2127" w:hanging="1418"/>
    </w:pPr>
    <w:rPr>
      <w:rFonts w:ascii="Times New Roman" w:eastAsia="Times New Roman" w:hAnsi="Times New Roman" w:cs="Times New Roman"/>
      <w:sz w:val="24"/>
    </w:rPr>
  </w:style>
  <w:style w:type="paragraph" w:styleId="17">
    <w:name w:val="index 1"/>
    <w:basedOn w:val="Standard"/>
    <w:next w:val="Standard"/>
    <w:qFormat/>
    <w:pPr>
      <w:ind w:left="240" w:hanging="240"/>
    </w:pPr>
  </w:style>
  <w:style w:type="paragraph" w:styleId="24">
    <w:name w:val="index 2"/>
    <w:basedOn w:val="Standard"/>
    <w:next w:val="Standard"/>
    <w:qFormat/>
    <w:pPr>
      <w:ind w:left="480" w:hanging="240"/>
    </w:pPr>
  </w:style>
  <w:style w:type="paragraph" w:styleId="33">
    <w:name w:val="index 3"/>
    <w:basedOn w:val="Standard"/>
    <w:next w:val="Standard"/>
    <w:qFormat/>
    <w:pPr>
      <w:ind w:left="720" w:hanging="240"/>
    </w:pPr>
  </w:style>
  <w:style w:type="paragraph" w:customStyle="1" w:styleId="410">
    <w:name w:val="Указатель 41"/>
    <w:basedOn w:val="Standard"/>
    <w:next w:val="Standard"/>
    <w:qFormat/>
    <w:pPr>
      <w:ind w:left="960" w:hanging="240"/>
    </w:pPr>
  </w:style>
  <w:style w:type="paragraph" w:customStyle="1" w:styleId="511">
    <w:name w:val="Указатель 51"/>
    <w:basedOn w:val="Standard"/>
    <w:next w:val="Standard"/>
    <w:qFormat/>
    <w:pPr>
      <w:ind w:left="1200" w:hanging="240"/>
    </w:pPr>
  </w:style>
  <w:style w:type="paragraph" w:customStyle="1" w:styleId="61">
    <w:name w:val="Указатель 61"/>
    <w:basedOn w:val="Standard"/>
    <w:next w:val="Standard"/>
    <w:qFormat/>
    <w:pPr>
      <w:ind w:left="1440" w:hanging="240"/>
    </w:pPr>
  </w:style>
  <w:style w:type="paragraph" w:customStyle="1" w:styleId="71">
    <w:name w:val="Указатель 71"/>
    <w:basedOn w:val="Standard"/>
    <w:next w:val="Standard"/>
    <w:qFormat/>
    <w:pPr>
      <w:ind w:left="1680" w:hanging="240"/>
    </w:pPr>
  </w:style>
  <w:style w:type="paragraph" w:customStyle="1" w:styleId="81">
    <w:name w:val="Указатель 81"/>
    <w:basedOn w:val="Standard"/>
    <w:next w:val="Standard"/>
    <w:qFormat/>
    <w:pPr>
      <w:ind w:left="1920" w:hanging="240"/>
    </w:pPr>
  </w:style>
  <w:style w:type="paragraph" w:customStyle="1" w:styleId="91">
    <w:name w:val="Указатель 91"/>
    <w:basedOn w:val="Standard"/>
    <w:next w:val="Standard"/>
    <w:qFormat/>
    <w:pPr>
      <w:ind w:left="2160" w:hanging="240"/>
    </w:pPr>
  </w:style>
  <w:style w:type="paragraph" w:styleId="afe">
    <w:name w:val="index heading"/>
    <w:basedOn w:val="Standard"/>
    <w:next w:val="17"/>
    <w:qFormat/>
  </w:style>
  <w:style w:type="paragraph" w:customStyle="1" w:styleId="a4">
    <w:name w:val="нумерован"/>
    <w:basedOn w:val="Textbody"/>
    <w:qFormat/>
    <w:pPr>
      <w:numPr>
        <w:numId w:val="9"/>
      </w:numPr>
      <w:tabs>
        <w:tab w:val="left" w:pos="1134"/>
      </w:tabs>
      <w:spacing w:line="360" w:lineRule="auto"/>
      <w:ind w:left="0" w:firstLine="709"/>
    </w:pPr>
  </w:style>
  <w:style w:type="paragraph" w:customStyle="1" w:styleId="aff">
    <w:name w:val="больше_или_равно"/>
    <w:qFormat/>
    <w:pPr>
      <w:suppressAutoHyphens/>
      <w:ind w:firstLine="709"/>
      <w:jc w:val="both"/>
    </w:pPr>
    <w:rPr>
      <w:rFonts w:eastAsia="Arial" w:cs="Times New Roman"/>
      <w:szCs w:val="20"/>
      <w:lang w:bidi="ar-SA"/>
    </w:rPr>
  </w:style>
  <w:style w:type="paragraph" w:customStyle="1" w:styleId="aff0">
    <w:name w:val="градус"/>
    <w:qFormat/>
    <w:pPr>
      <w:suppressAutoHyphens/>
      <w:ind w:firstLine="709"/>
      <w:jc w:val="both"/>
    </w:pPr>
    <w:rPr>
      <w:rFonts w:eastAsia="Arial" w:cs="Times New Roman"/>
      <w:szCs w:val="20"/>
      <w:lang w:bidi="ar-SA"/>
    </w:rPr>
  </w:style>
  <w:style w:type="paragraph" w:customStyle="1" w:styleId="aff1">
    <w:name w:val="том"/>
    <w:basedOn w:val="Standard"/>
    <w:qFormat/>
    <w:pPr>
      <w:jc w:val="center"/>
    </w:pPr>
    <w:rPr>
      <w:caps/>
      <w:sz w:val="22"/>
    </w:rPr>
  </w:style>
  <w:style w:type="paragraph" w:customStyle="1" w:styleId="-">
    <w:name w:val="РАСЧЕТЫ-СМЕТЫ"/>
    <w:basedOn w:val="Standard"/>
    <w:qFormat/>
    <w:pPr>
      <w:jc w:val="center"/>
    </w:pPr>
    <w:rPr>
      <w:b/>
      <w:bCs/>
      <w:caps/>
    </w:rPr>
  </w:style>
  <w:style w:type="paragraph" w:customStyle="1" w:styleId="aff2">
    <w:name w:val="Название_станицы"/>
    <w:basedOn w:val="Textbodyindent"/>
    <w:qFormat/>
    <w:pPr>
      <w:spacing w:before="240" w:after="120" w:line="240" w:lineRule="auto"/>
      <w:ind w:firstLine="0"/>
      <w:jc w:val="center"/>
    </w:pPr>
    <w:rPr>
      <w:b/>
      <w:caps/>
    </w:rPr>
  </w:style>
  <w:style w:type="paragraph" w:customStyle="1" w:styleId="aff3">
    <w:name w:val="Проект"/>
    <w:basedOn w:val="Standard"/>
    <w:qFormat/>
    <w:pPr>
      <w:jc w:val="center"/>
    </w:pPr>
    <w:rPr>
      <w:sz w:val="36"/>
    </w:rPr>
  </w:style>
  <w:style w:type="paragraph" w:customStyle="1" w:styleId="aff4">
    <w:name w:val="рррасчет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aff5">
    <w:name w:val="рррасчетзагол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18">
    <w:name w:val="больше_или_равно1"/>
    <w:qFormat/>
    <w:pPr>
      <w:suppressAutoHyphens/>
      <w:ind w:firstLine="709"/>
      <w:jc w:val="both"/>
    </w:pPr>
    <w:rPr>
      <w:rFonts w:eastAsia="Arial" w:cs="Times New Roman"/>
      <w:szCs w:val="20"/>
      <w:lang w:bidi="ar-SA"/>
    </w:rPr>
  </w:style>
  <w:style w:type="paragraph" w:customStyle="1" w:styleId="19">
    <w:name w:val="градус1"/>
    <w:qFormat/>
    <w:pPr>
      <w:suppressAutoHyphens/>
      <w:ind w:firstLine="709"/>
      <w:jc w:val="both"/>
    </w:pPr>
    <w:rPr>
      <w:rFonts w:eastAsia="Arial" w:cs="Times New Roman"/>
      <w:szCs w:val="20"/>
      <w:lang w:bidi="ar-SA"/>
    </w:rPr>
  </w:style>
  <w:style w:type="paragraph" w:customStyle="1" w:styleId="1a">
    <w:name w:val="диаметр1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1b">
    <w:name w:val="от_ и_ до1"/>
    <w:qFormat/>
    <w:pPr>
      <w:suppressAutoHyphens/>
      <w:ind w:firstLine="709"/>
      <w:jc w:val="both"/>
    </w:pPr>
    <w:rPr>
      <w:rFonts w:eastAsia="Arial" w:cs="Times New Roman"/>
      <w:sz w:val="22"/>
      <w:szCs w:val="20"/>
      <w:lang w:bidi="ar-SA"/>
    </w:rPr>
  </w:style>
  <w:style w:type="paragraph" w:customStyle="1" w:styleId="aff6">
    <w:name w:val="разработчик"/>
    <w:basedOn w:val="Textbodyindent"/>
    <w:qFormat/>
    <w:pPr>
      <w:spacing w:before="60" w:line="240" w:lineRule="auto"/>
      <w:ind w:firstLine="0"/>
      <w:jc w:val="left"/>
    </w:pPr>
  </w:style>
  <w:style w:type="paragraph" w:customStyle="1" w:styleId="aff7">
    <w:name w:val="Участие"/>
    <w:basedOn w:val="22"/>
    <w:qFormat/>
    <w:pPr>
      <w:tabs>
        <w:tab w:val="right" w:pos="9214"/>
      </w:tabs>
      <w:spacing w:line="360" w:lineRule="auto"/>
      <w:ind w:left="709" w:right="4228"/>
    </w:pPr>
    <w:rPr>
      <w:sz w:val="24"/>
    </w:rPr>
  </w:style>
  <w:style w:type="paragraph" w:customStyle="1" w:styleId="aff8">
    <w:name w:val="Том"/>
    <w:basedOn w:val="Textbodyindent"/>
    <w:qFormat/>
    <w:pPr>
      <w:tabs>
        <w:tab w:val="right" w:pos="9356"/>
      </w:tabs>
      <w:spacing w:before="360" w:line="480" w:lineRule="auto"/>
      <w:ind w:firstLine="0"/>
      <w:jc w:val="center"/>
    </w:pPr>
    <w:rPr>
      <w:rFonts w:ascii="Arial" w:eastAsia="Arial" w:hAnsi="Arial" w:cs="Arial"/>
      <w:b/>
      <w:sz w:val="32"/>
    </w:rPr>
  </w:style>
  <w:style w:type="paragraph" w:customStyle="1" w:styleId="aff9">
    <w:name w:val="часть"/>
    <w:basedOn w:val="Textbodyindent"/>
    <w:qFormat/>
    <w:pPr>
      <w:spacing w:before="60" w:line="240" w:lineRule="auto"/>
      <w:ind w:firstLine="0"/>
    </w:pPr>
    <w:rPr>
      <w:b/>
      <w:i/>
      <w:sz w:val="22"/>
    </w:rPr>
  </w:style>
  <w:style w:type="paragraph" w:customStyle="1" w:styleId="411">
    <w:name w:val="Маркированный список 41"/>
    <w:basedOn w:val="Standard"/>
    <w:qFormat/>
  </w:style>
  <w:style w:type="paragraph" w:customStyle="1" w:styleId="310">
    <w:name w:val="Маркированный список 31"/>
    <w:basedOn w:val="Standard"/>
    <w:qFormat/>
  </w:style>
  <w:style w:type="paragraph" w:customStyle="1" w:styleId="TableText">
    <w:name w:val="Table Text"/>
    <w:basedOn w:val="Standard"/>
    <w:qFormat/>
    <w:pPr>
      <w:spacing w:after="120"/>
    </w:pPr>
    <w:rPr>
      <w:rFonts w:ascii="Arial" w:eastAsia="Arial" w:hAnsi="Arial" w:cs="Arial"/>
      <w:sz w:val="20"/>
      <w:lang w:val="en-US"/>
    </w:rPr>
  </w:style>
  <w:style w:type="paragraph" w:customStyle="1" w:styleId="1c">
    <w:name w:val="Схема документа1"/>
    <w:basedOn w:val="Standard"/>
    <w:qFormat/>
    <w:pPr>
      <w:pBdr>
        <w:top w:val="nil"/>
        <w:left w:val="nil"/>
        <w:bottom w:val="nil"/>
        <w:right w:val="nil"/>
        <w:between w:val="nil"/>
      </w:pBdr>
      <w:shd w:val="solid" w:color="000080" w:fill="auto"/>
    </w:pPr>
    <w:rPr>
      <w:rFonts w:ascii="Tahoma" w:eastAsia="Tahoma" w:hAnsi="Tahoma" w:cs="Tahoma"/>
      <w:sz w:val="20"/>
    </w:rPr>
  </w:style>
  <w:style w:type="paragraph" w:customStyle="1" w:styleId="230">
    <w:name w:val="Основной текст с отступом 23"/>
    <w:basedOn w:val="Standard"/>
    <w:qFormat/>
    <w:pPr>
      <w:spacing w:after="120" w:line="480" w:lineRule="auto"/>
      <w:ind w:left="283"/>
    </w:pPr>
  </w:style>
  <w:style w:type="paragraph" w:customStyle="1" w:styleId="330">
    <w:name w:val="Основной текст с отступом 33"/>
    <w:basedOn w:val="Standard"/>
    <w:qFormat/>
    <w:pPr>
      <w:spacing w:after="120"/>
      <w:ind w:left="283"/>
    </w:pPr>
    <w:rPr>
      <w:sz w:val="16"/>
      <w:szCs w:val="16"/>
    </w:rPr>
  </w:style>
  <w:style w:type="paragraph" w:customStyle="1" w:styleId="Textuser">
    <w:name w:val="Text (user)"/>
    <w:basedOn w:val="Standard"/>
    <w:qFormat/>
    <w:pPr>
      <w:spacing w:after="120"/>
    </w:pPr>
    <w:rPr>
      <w:sz w:val="22"/>
      <w:lang w:val="en-US"/>
    </w:rPr>
  </w:style>
  <w:style w:type="paragraph" w:customStyle="1" w:styleId="TableHeadinguser">
    <w:name w:val="Table Heading (user)"/>
    <w:basedOn w:val="TableText"/>
    <w:next w:val="TableText"/>
    <w:qFormat/>
    <w:pPr>
      <w:keepNext/>
      <w:spacing w:before="60" w:after="60"/>
      <w:jc w:val="center"/>
    </w:pPr>
    <w:rPr>
      <w:b/>
      <w:lang w:val="ru-RU"/>
    </w:rPr>
  </w:style>
  <w:style w:type="paragraph" w:customStyle="1" w:styleId="TableTitle">
    <w:name w:val="Table Title"/>
    <w:basedOn w:val="Standard"/>
    <w:next w:val="TableText"/>
    <w:qFormat/>
    <w:pPr>
      <w:keepNext/>
      <w:spacing w:before="120" w:after="240"/>
      <w:jc w:val="center"/>
    </w:pPr>
    <w:rPr>
      <w:rFonts w:ascii="Arial" w:eastAsia="Arial" w:hAnsi="Arial" w:cs="Arial"/>
      <w:b/>
      <w:caps/>
      <w:sz w:val="20"/>
      <w:lang w:val="en-US"/>
    </w:rPr>
  </w:style>
  <w:style w:type="paragraph" w:customStyle="1" w:styleId="LastBullet2">
    <w:name w:val="Last Bullet 2"/>
    <w:basedOn w:val="WW-2"/>
    <w:qFormat/>
    <w:pPr>
      <w:spacing w:after="200"/>
      <w:jc w:val="left"/>
    </w:pPr>
    <w:rPr>
      <w:sz w:val="22"/>
      <w:lang w:val="en-US"/>
    </w:rPr>
  </w:style>
  <w:style w:type="paragraph" w:customStyle="1" w:styleId="a">
    <w:name w:val="ГВН"/>
    <w:basedOn w:val="11"/>
    <w:qFormat/>
    <w:pPr>
      <w:widowControl w:val="0"/>
      <w:numPr>
        <w:numId w:val="2"/>
      </w:numPr>
      <w:ind w:left="432" w:firstLine="277"/>
    </w:pPr>
    <w:rPr>
      <w:caps w:val="0"/>
      <w:szCs w:val="24"/>
      <w:lang w:bidi="hi-IN"/>
    </w:rPr>
  </w:style>
  <w:style w:type="paragraph" w:customStyle="1" w:styleId="affa">
    <w:name w:val="маркированный список"/>
    <w:basedOn w:val="Textbody"/>
    <w:qFormat/>
    <w:pPr>
      <w:tabs>
        <w:tab w:val="left" w:pos="1069"/>
      </w:tabs>
    </w:pPr>
    <w:rPr>
      <w:sz w:val="22"/>
    </w:rPr>
  </w:style>
  <w:style w:type="paragraph" w:customStyle="1" w:styleId="affb">
    <w:name w:val="книга"/>
    <w:basedOn w:val="Textbodyindent"/>
    <w:qFormat/>
    <w:pPr>
      <w:spacing w:before="60" w:line="240" w:lineRule="auto"/>
      <w:ind w:firstLine="0"/>
      <w:jc w:val="left"/>
    </w:pPr>
    <w:rPr>
      <w:b/>
    </w:rPr>
  </w:style>
  <w:style w:type="paragraph" w:customStyle="1" w:styleId="affc">
    <w:name w:val="раздел"/>
    <w:basedOn w:val="Textbodyindent"/>
    <w:qFormat/>
    <w:pPr>
      <w:spacing w:line="240" w:lineRule="auto"/>
      <w:ind w:left="176" w:hanging="176"/>
      <w:jc w:val="left"/>
    </w:pPr>
    <w:rPr>
      <w:sz w:val="20"/>
    </w:rPr>
  </w:style>
  <w:style w:type="paragraph" w:customStyle="1" w:styleId="affd">
    <w:name w:val="Состав"/>
    <w:basedOn w:val="af6"/>
    <w:qFormat/>
  </w:style>
  <w:style w:type="paragraph" w:customStyle="1" w:styleId="affe">
    <w:name w:val="Текст абзаца"/>
    <w:basedOn w:val="Standard"/>
    <w:qFormat/>
    <w:pPr>
      <w:keepNext/>
      <w:spacing w:before="60" w:after="60"/>
      <w:jc w:val="both"/>
    </w:pPr>
    <w:rPr>
      <w:sz w:val="22"/>
    </w:rPr>
  </w:style>
  <w:style w:type="paragraph" w:customStyle="1" w:styleId="afff">
    <w:name w:val="табл_название"/>
    <w:next w:val="afa"/>
    <w:qFormat/>
    <w:pPr>
      <w:keepNext/>
      <w:widowControl w:val="0"/>
      <w:suppressAutoHyphens/>
      <w:spacing w:before="120" w:after="120"/>
      <w:jc w:val="center"/>
    </w:pPr>
    <w:rPr>
      <w:rFonts w:eastAsia="Arial" w:cs="Times New Roman"/>
      <w:b/>
      <w:szCs w:val="20"/>
      <w:lang w:bidi="ar-SA"/>
    </w:rPr>
  </w:style>
  <w:style w:type="paragraph" w:customStyle="1" w:styleId="afff0">
    <w:name w:val="Таблица_шапка"/>
    <w:basedOn w:val="Standard"/>
    <w:next w:val="Standard"/>
    <w:qFormat/>
    <w:pPr>
      <w:keepNext/>
      <w:pBdr>
        <w:top w:val="nil"/>
        <w:left w:val="nil"/>
        <w:bottom w:val="nil"/>
        <w:right w:val="nil"/>
        <w:between w:val="nil"/>
      </w:pBdr>
      <w:shd w:val="solid" w:color="F2F2F2" w:fill="auto"/>
      <w:jc w:val="center"/>
    </w:pPr>
    <w:rPr>
      <w:rFonts w:ascii="Arial" w:eastAsia="Arial" w:hAnsi="Arial" w:cs="Arial"/>
      <w:b/>
      <w:sz w:val="22"/>
    </w:rPr>
  </w:style>
  <w:style w:type="paragraph" w:customStyle="1" w:styleId="afff1">
    <w:name w:val="Таблица_строка"/>
    <w:basedOn w:val="Standard"/>
    <w:qFormat/>
    <w:pPr>
      <w:keepNext/>
      <w:jc w:val="center"/>
    </w:pPr>
    <w:rPr>
      <w:rFonts w:ascii="Arial" w:eastAsia="Arial" w:hAnsi="Arial" w:cs="Arial"/>
      <w:sz w:val="22"/>
      <w:lang w:val="en-US"/>
    </w:rPr>
  </w:style>
  <w:style w:type="paragraph" w:customStyle="1" w:styleId="Text">
    <w:name w:val="Text Знак"/>
    <w:basedOn w:val="Standard"/>
    <w:qFormat/>
    <w:pPr>
      <w:spacing w:after="120"/>
    </w:pPr>
    <w:rPr>
      <w:sz w:val="22"/>
    </w:rPr>
  </w:style>
  <w:style w:type="paragraph" w:customStyle="1" w:styleId="afff2">
    <w:name w:val="Основной текст с отступо"/>
    <w:basedOn w:val="Standard"/>
    <w:qFormat/>
    <w:pPr>
      <w:ind w:firstLine="567"/>
      <w:jc w:val="both"/>
    </w:pPr>
    <w:rPr>
      <w:sz w:val="28"/>
    </w:rPr>
  </w:style>
  <w:style w:type="paragraph" w:customStyle="1" w:styleId="320">
    <w:name w:val="Основной текст 32"/>
    <w:basedOn w:val="Standard"/>
    <w:qFormat/>
    <w:pPr>
      <w:spacing w:after="120"/>
    </w:pPr>
    <w:rPr>
      <w:sz w:val="16"/>
      <w:szCs w:val="16"/>
    </w:rPr>
  </w:style>
  <w:style w:type="paragraph" w:customStyle="1" w:styleId="BodyTextIndent21">
    <w:name w:val="Body Text Indent 21"/>
    <w:basedOn w:val="Standard"/>
    <w:qFormat/>
    <w:pPr>
      <w:widowControl w:val="0"/>
      <w:spacing w:line="360" w:lineRule="auto"/>
      <w:ind w:firstLine="567"/>
      <w:jc w:val="both"/>
    </w:pPr>
  </w:style>
  <w:style w:type="paragraph" w:customStyle="1" w:styleId="BodyTextIndent31">
    <w:name w:val="Body Text Indent 31"/>
    <w:basedOn w:val="Standard"/>
    <w:qFormat/>
    <w:pPr>
      <w:widowControl w:val="0"/>
      <w:spacing w:line="360" w:lineRule="auto"/>
      <w:ind w:firstLine="567"/>
      <w:jc w:val="center"/>
    </w:pPr>
    <w:rPr>
      <w:sz w:val="28"/>
    </w:rPr>
  </w:style>
  <w:style w:type="paragraph" w:customStyle="1" w:styleId="25">
    <w:name w:val="Цитата2"/>
    <w:basedOn w:val="Standard"/>
    <w:qFormat/>
    <w:pPr>
      <w:ind w:left="-284" w:right="-285"/>
      <w:jc w:val="center"/>
    </w:pPr>
    <w:rPr>
      <w:rFonts w:ascii="Arial" w:eastAsia="Arial" w:hAnsi="Arial" w:cs="Arial"/>
      <w:sz w:val="26"/>
    </w:rPr>
  </w:style>
  <w:style w:type="paragraph" w:styleId="afff3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customStyle="1" w:styleId="BodyTextIndent1">
    <w:name w:val="Body Text Indent1"/>
    <w:basedOn w:val="Standard"/>
    <w:qFormat/>
    <w:pPr>
      <w:ind w:firstLine="720"/>
      <w:jc w:val="both"/>
    </w:pPr>
  </w:style>
  <w:style w:type="paragraph" w:customStyle="1" w:styleId="afff4">
    <w:name w:val="Нумерованный основной"/>
    <w:basedOn w:val="Standard"/>
    <w:qFormat/>
    <w:pPr>
      <w:ind w:firstLine="709"/>
      <w:jc w:val="both"/>
    </w:pPr>
  </w:style>
  <w:style w:type="paragraph" w:customStyle="1" w:styleId="Text3">
    <w:name w:val="Text3"/>
    <w:basedOn w:val="Standard"/>
    <w:qFormat/>
    <w:pPr>
      <w:spacing w:after="120"/>
      <w:ind w:left="720"/>
    </w:pPr>
    <w:rPr>
      <w:sz w:val="22"/>
    </w:rPr>
  </w:style>
  <w:style w:type="paragraph" w:customStyle="1" w:styleId="afff5">
    <w:name w:val="абзац"/>
    <w:basedOn w:val="Standard"/>
    <w:qFormat/>
    <w:pPr>
      <w:spacing w:after="120" w:line="360" w:lineRule="auto"/>
      <w:ind w:firstLine="709"/>
      <w:jc w:val="both"/>
    </w:pPr>
    <w:rPr>
      <w:rFonts w:ascii="Arial" w:eastAsia="Arial" w:hAnsi="Arial" w:cs="Arial"/>
      <w:sz w:val="22"/>
      <w:szCs w:val="22"/>
    </w:rPr>
  </w:style>
  <w:style w:type="paragraph" w:customStyle="1" w:styleId="10">
    <w:name w:val="М. список 1"/>
    <w:basedOn w:val="22"/>
    <w:qFormat/>
    <w:pPr>
      <w:numPr>
        <w:numId w:val="25"/>
      </w:numPr>
      <w:spacing w:line="360" w:lineRule="auto"/>
      <w:ind w:left="1134" w:hanging="425"/>
      <w:jc w:val="both"/>
    </w:pPr>
    <w:rPr>
      <w:rFonts w:ascii="Times New Roman" w:eastAsia="Times New Roman" w:hAnsi="Times New Roman"/>
      <w:sz w:val="24"/>
    </w:rPr>
  </w:style>
  <w:style w:type="paragraph" w:customStyle="1" w:styleId="34">
    <w:name w:val="титул 3"/>
    <w:basedOn w:val="Standard"/>
    <w:qFormat/>
    <w:pPr>
      <w:spacing w:before="240" w:after="60"/>
      <w:ind w:firstLine="709"/>
      <w:jc w:val="both"/>
    </w:pPr>
    <w:rPr>
      <w:rFonts w:ascii="Arial" w:eastAsia="Arial" w:hAnsi="Arial" w:cs="Arial"/>
      <w:b/>
      <w:sz w:val="22"/>
      <w:szCs w:val="22"/>
    </w:rPr>
  </w:style>
  <w:style w:type="paragraph" w:customStyle="1" w:styleId="52">
    <w:name w:val="Текст таблицы 5"/>
    <w:basedOn w:val="Standard"/>
    <w:qFormat/>
    <w:pPr>
      <w:ind w:left="57"/>
    </w:pPr>
    <w:rPr>
      <w:sz w:val="20"/>
      <w:szCs w:val="24"/>
    </w:rPr>
  </w:style>
  <w:style w:type="paragraph" w:customStyle="1" w:styleId="a6">
    <w:name w:val="маркир"/>
    <w:basedOn w:val="Standard"/>
    <w:qFormat/>
    <w:pPr>
      <w:numPr>
        <w:numId w:val="3"/>
      </w:numPr>
      <w:spacing w:before="120" w:after="120" w:line="360" w:lineRule="auto"/>
      <w:ind w:left="1429" w:hanging="360"/>
      <w:jc w:val="both"/>
    </w:pPr>
    <w:rPr>
      <w:szCs w:val="24"/>
    </w:rPr>
  </w:style>
  <w:style w:type="paragraph" w:customStyle="1" w:styleId="12">
    <w:name w:val="Обычный отступ1"/>
    <w:basedOn w:val="Standard"/>
    <w:qFormat/>
    <w:pPr>
      <w:widowControl w:val="0"/>
      <w:numPr>
        <w:numId w:val="26"/>
      </w:numPr>
      <w:spacing w:line="276" w:lineRule="auto"/>
      <w:ind w:left="1069" w:hanging="360"/>
      <w:jc w:val="both"/>
    </w:pPr>
    <w:rPr>
      <w:spacing w:val="-4"/>
      <w:sz w:val="26"/>
    </w:rPr>
  </w:style>
  <w:style w:type="paragraph" w:customStyle="1" w:styleId="afff6">
    <w:name w:val="Автор статьи"/>
    <w:basedOn w:val="Standard"/>
    <w:next w:val="Standard"/>
    <w:qFormat/>
    <w:pPr>
      <w:widowControl w:val="0"/>
      <w:spacing w:line="276" w:lineRule="auto"/>
      <w:ind w:firstLine="567"/>
      <w:jc w:val="right"/>
    </w:pPr>
    <w:rPr>
      <w:i/>
      <w:spacing w:val="-4"/>
      <w:sz w:val="26"/>
    </w:rPr>
  </w:style>
  <w:style w:type="paragraph" w:customStyle="1" w:styleId="afff7">
    <w:name w:val="Формула"/>
    <w:basedOn w:val="Standard"/>
    <w:next w:val="afff8"/>
    <w:qFormat/>
    <w:pPr>
      <w:widowControl w:val="0"/>
      <w:tabs>
        <w:tab w:val="center" w:pos="4536"/>
        <w:tab w:val="right" w:pos="9072"/>
      </w:tabs>
      <w:spacing w:before="240" w:after="240" w:line="276" w:lineRule="auto"/>
      <w:jc w:val="both"/>
    </w:pPr>
    <w:rPr>
      <w:sz w:val="26"/>
    </w:rPr>
  </w:style>
  <w:style w:type="paragraph" w:customStyle="1" w:styleId="afff8">
    <w:name w:val="Формула. описание"/>
    <w:basedOn w:val="Standard"/>
    <w:next w:val="Standard"/>
    <w:qFormat/>
    <w:pPr>
      <w:widowControl w:val="0"/>
      <w:tabs>
        <w:tab w:val="left" w:pos="2127"/>
      </w:tabs>
      <w:spacing w:line="276" w:lineRule="auto"/>
      <w:ind w:left="1418" w:hanging="1418"/>
      <w:jc w:val="both"/>
    </w:pPr>
    <w:rPr>
      <w:sz w:val="26"/>
    </w:rPr>
  </w:style>
  <w:style w:type="paragraph" w:customStyle="1" w:styleId="1d">
    <w:name w:val="Дата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e">
    <w:name w:val="Заголовок записки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26">
    <w:name w:val="Красная строка2"/>
    <w:basedOn w:val="Textbody"/>
    <w:qFormat/>
    <w:pPr>
      <w:widowControl w:val="0"/>
      <w:spacing w:after="120" w:line="276" w:lineRule="auto"/>
      <w:ind w:firstLine="210"/>
    </w:pPr>
    <w:rPr>
      <w:spacing w:val="-4"/>
      <w:sz w:val="26"/>
    </w:rPr>
  </w:style>
  <w:style w:type="paragraph" w:customStyle="1" w:styleId="220">
    <w:name w:val="Красная строка 22"/>
    <w:basedOn w:val="Textbodyindent"/>
    <w:qFormat/>
    <w:pPr>
      <w:widowControl w:val="0"/>
      <w:spacing w:after="120" w:line="276" w:lineRule="auto"/>
      <w:ind w:left="283" w:firstLine="210"/>
    </w:pPr>
    <w:rPr>
      <w:spacing w:val="-4"/>
      <w:sz w:val="26"/>
    </w:rPr>
  </w:style>
  <w:style w:type="paragraph" w:customStyle="1" w:styleId="31">
    <w:name w:val="Нумерованный список 31"/>
    <w:basedOn w:val="Standard"/>
    <w:qFormat/>
    <w:pPr>
      <w:widowControl w:val="0"/>
      <w:numPr>
        <w:numId w:val="13"/>
      </w:numPr>
      <w:spacing w:line="276" w:lineRule="auto"/>
      <w:ind w:left="1209" w:hanging="360"/>
      <w:jc w:val="both"/>
    </w:pPr>
    <w:rPr>
      <w:spacing w:val="-4"/>
      <w:sz w:val="26"/>
    </w:rPr>
  </w:style>
  <w:style w:type="paragraph" w:customStyle="1" w:styleId="41">
    <w:name w:val="Нумерованный список 41"/>
    <w:basedOn w:val="Standard"/>
    <w:qFormat/>
    <w:pPr>
      <w:widowControl w:val="0"/>
      <w:numPr>
        <w:numId w:val="8"/>
      </w:numPr>
      <w:spacing w:line="276" w:lineRule="auto"/>
      <w:ind w:left="1080" w:hanging="360"/>
      <w:jc w:val="both"/>
    </w:pPr>
    <w:rPr>
      <w:spacing w:val="-4"/>
      <w:sz w:val="26"/>
    </w:rPr>
  </w:style>
  <w:style w:type="paragraph" w:customStyle="1" w:styleId="51">
    <w:name w:val="Нумерованный список 51"/>
    <w:basedOn w:val="Standard"/>
    <w:qFormat/>
    <w:pPr>
      <w:widowControl w:val="0"/>
      <w:numPr>
        <w:numId w:val="23"/>
      </w:numPr>
      <w:spacing w:line="276" w:lineRule="auto"/>
      <w:ind w:left="0" w:firstLine="709"/>
      <w:jc w:val="both"/>
    </w:pPr>
    <w:rPr>
      <w:spacing w:val="-4"/>
      <w:sz w:val="26"/>
    </w:rPr>
  </w:style>
  <w:style w:type="paragraph" w:customStyle="1" w:styleId="Sender">
    <w:name w:val="Sender"/>
    <w:basedOn w:val="Standard"/>
    <w:qFormat/>
    <w:pPr>
      <w:widowControl w:val="0"/>
      <w:spacing w:line="276" w:lineRule="auto"/>
      <w:ind w:firstLine="567"/>
      <w:jc w:val="both"/>
    </w:pPr>
    <w:rPr>
      <w:rFonts w:ascii="Arial" w:eastAsia="Arial" w:hAnsi="Arial" w:cs="Arial"/>
      <w:spacing w:val="-4"/>
      <w:sz w:val="20"/>
    </w:rPr>
  </w:style>
  <w:style w:type="paragraph" w:styleId="afff9">
    <w:name w:val="Signature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1f">
    <w:name w:val="Приветствие1"/>
    <w:basedOn w:val="Standard"/>
    <w:next w:val="Standard"/>
    <w:qFormat/>
    <w:pPr>
      <w:widowControl w:val="0"/>
      <w:spacing w:line="276" w:lineRule="auto"/>
      <w:ind w:firstLine="567"/>
      <w:jc w:val="both"/>
    </w:pPr>
    <w:rPr>
      <w:spacing w:val="-4"/>
      <w:sz w:val="26"/>
    </w:rPr>
  </w:style>
  <w:style w:type="paragraph" w:customStyle="1" w:styleId="1f0">
    <w:name w:val="Продолжение списка1"/>
    <w:basedOn w:val="Standard"/>
    <w:qFormat/>
    <w:pPr>
      <w:widowControl w:val="0"/>
      <w:spacing w:after="120" w:line="276" w:lineRule="auto"/>
      <w:ind w:left="283" w:firstLine="567"/>
      <w:jc w:val="both"/>
    </w:pPr>
    <w:rPr>
      <w:spacing w:val="-4"/>
      <w:sz w:val="26"/>
    </w:rPr>
  </w:style>
  <w:style w:type="paragraph" w:customStyle="1" w:styleId="211">
    <w:name w:val="Продолжение списка 21"/>
    <w:basedOn w:val="Standard"/>
    <w:qFormat/>
    <w:pPr>
      <w:widowControl w:val="0"/>
      <w:spacing w:after="120" w:line="276" w:lineRule="auto"/>
      <w:ind w:left="566" w:firstLine="567"/>
      <w:jc w:val="both"/>
    </w:pPr>
    <w:rPr>
      <w:spacing w:val="-4"/>
      <w:sz w:val="26"/>
    </w:rPr>
  </w:style>
  <w:style w:type="paragraph" w:customStyle="1" w:styleId="311">
    <w:name w:val="Продолжение списка 31"/>
    <w:basedOn w:val="Standard"/>
    <w:qFormat/>
    <w:pPr>
      <w:widowControl w:val="0"/>
      <w:spacing w:after="120" w:line="276" w:lineRule="auto"/>
      <w:ind w:left="849" w:firstLine="567"/>
      <w:jc w:val="both"/>
    </w:pPr>
    <w:rPr>
      <w:spacing w:val="-4"/>
      <w:sz w:val="26"/>
    </w:rPr>
  </w:style>
  <w:style w:type="paragraph" w:customStyle="1" w:styleId="412">
    <w:name w:val="Продолжение списка 41"/>
    <w:basedOn w:val="Standard"/>
    <w:qFormat/>
    <w:pPr>
      <w:widowControl w:val="0"/>
      <w:spacing w:after="120" w:line="276" w:lineRule="auto"/>
      <w:ind w:left="1132" w:firstLine="567"/>
      <w:jc w:val="both"/>
    </w:pPr>
    <w:rPr>
      <w:spacing w:val="-4"/>
      <w:sz w:val="26"/>
    </w:rPr>
  </w:style>
  <w:style w:type="paragraph" w:customStyle="1" w:styleId="512">
    <w:name w:val="Продолжение списка 51"/>
    <w:basedOn w:val="Standard"/>
    <w:qFormat/>
    <w:pPr>
      <w:widowControl w:val="0"/>
      <w:spacing w:after="120" w:line="276" w:lineRule="auto"/>
      <w:ind w:left="1415" w:firstLine="567"/>
      <w:jc w:val="both"/>
    </w:pPr>
    <w:rPr>
      <w:spacing w:val="-4"/>
      <w:sz w:val="26"/>
    </w:rPr>
  </w:style>
  <w:style w:type="paragraph" w:customStyle="1" w:styleId="1f1">
    <w:name w:val="Прощание1"/>
    <w:basedOn w:val="Standard"/>
    <w:qFormat/>
    <w:pPr>
      <w:widowControl w:val="0"/>
      <w:spacing w:line="276" w:lineRule="auto"/>
      <w:ind w:left="4252" w:firstLine="567"/>
      <w:jc w:val="both"/>
    </w:pPr>
    <w:rPr>
      <w:spacing w:val="-4"/>
      <w:sz w:val="26"/>
    </w:rPr>
  </w:style>
  <w:style w:type="paragraph" w:customStyle="1" w:styleId="212">
    <w:name w:val="Список 21"/>
    <w:basedOn w:val="Standard"/>
    <w:qFormat/>
    <w:pPr>
      <w:widowControl w:val="0"/>
      <w:spacing w:line="276" w:lineRule="auto"/>
      <w:ind w:left="566" w:hanging="283"/>
      <w:jc w:val="both"/>
    </w:pPr>
    <w:rPr>
      <w:spacing w:val="-4"/>
      <w:sz w:val="26"/>
    </w:rPr>
  </w:style>
  <w:style w:type="paragraph" w:customStyle="1" w:styleId="312">
    <w:name w:val="Список 31"/>
    <w:basedOn w:val="Standard"/>
    <w:qFormat/>
    <w:pPr>
      <w:widowControl w:val="0"/>
      <w:spacing w:line="276" w:lineRule="auto"/>
      <w:ind w:left="849" w:hanging="283"/>
      <w:jc w:val="both"/>
    </w:pPr>
    <w:rPr>
      <w:spacing w:val="-4"/>
      <w:sz w:val="26"/>
    </w:rPr>
  </w:style>
  <w:style w:type="paragraph" w:customStyle="1" w:styleId="413">
    <w:name w:val="Список 41"/>
    <w:basedOn w:val="Standard"/>
    <w:qFormat/>
    <w:pPr>
      <w:widowControl w:val="0"/>
      <w:spacing w:line="276" w:lineRule="auto"/>
      <w:ind w:left="1132" w:hanging="283"/>
      <w:jc w:val="both"/>
    </w:pPr>
    <w:rPr>
      <w:spacing w:val="-4"/>
      <w:sz w:val="26"/>
    </w:rPr>
  </w:style>
  <w:style w:type="paragraph" w:customStyle="1" w:styleId="513">
    <w:name w:val="Список 51"/>
    <w:basedOn w:val="Standard"/>
    <w:qFormat/>
    <w:pPr>
      <w:widowControl w:val="0"/>
      <w:spacing w:line="276" w:lineRule="auto"/>
      <w:ind w:left="1415" w:hanging="283"/>
      <w:jc w:val="both"/>
    </w:pPr>
    <w:rPr>
      <w:spacing w:val="-4"/>
      <w:sz w:val="26"/>
    </w:rPr>
  </w:style>
  <w:style w:type="paragraph" w:customStyle="1" w:styleId="1f2">
    <w:name w:val="Шапка1"/>
    <w:basedOn w:val="Standard"/>
    <w:qFormat/>
    <w:pPr>
      <w:widowControl w:val="0"/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  <w:between w:val="nil"/>
      </w:pBdr>
      <w:shd w:val="solid" w:color="CCCCCC" w:fill="auto"/>
      <w:spacing w:line="276" w:lineRule="auto"/>
      <w:ind w:left="1134" w:hanging="1134"/>
      <w:jc w:val="both"/>
    </w:pPr>
    <w:rPr>
      <w:rFonts w:ascii="Arial" w:eastAsia="Arial" w:hAnsi="Arial" w:cs="Arial"/>
      <w:spacing w:val="-4"/>
    </w:rPr>
  </w:style>
  <w:style w:type="paragraph" w:customStyle="1" w:styleId="140">
    <w:name w:val="Основной текст с отстуром 14 пт"/>
    <w:basedOn w:val="Standard"/>
    <w:qFormat/>
    <w:pPr>
      <w:ind w:left="180" w:right="-6" w:firstLine="540"/>
      <w:jc w:val="both"/>
    </w:pPr>
    <w:rPr>
      <w:sz w:val="28"/>
      <w:szCs w:val="24"/>
    </w:rPr>
  </w:style>
  <w:style w:type="paragraph" w:customStyle="1" w:styleId="a2">
    <w:name w:val="Марк.список"/>
    <w:basedOn w:val="WW-2"/>
    <w:qFormat/>
    <w:pPr>
      <w:numPr>
        <w:numId w:val="20"/>
      </w:numPr>
      <w:tabs>
        <w:tab w:val="left" w:pos="720"/>
        <w:tab w:val="left" w:pos="2203"/>
      </w:tabs>
      <w:spacing w:after="120"/>
      <w:ind w:left="720" w:hanging="360"/>
      <w:jc w:val="left"/>
    </w:pPr>
    <w:rPr>
      <w:sz w:val="22"/>
    </w:rPr>
  </w:style>
  <w:style w:type="paragraph" w:customStyle="1" w:styleId="141">
    <w:name w:val="Обычный +14 Знак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a">
    <w:name w:val="Текст рамки"/>
    <w:basedOn w:val="Standard"/>
    <w:qFormat/>
    <w:pPr>
      <w:widowControl w:val="0"/>
      <w:spacing w:line="276" w:lineRule="auto"/>
      <w:jc w:val="center"/>
    </w:pPr>
    <w:rPr>
      <w:rFonts w:ascii="Arial Narrow" w:eastAsia="MS Mincho" w:hAnsi="Arial Narrow" w:cs="Arial Narrow"/>
      <w:sz w:val="20"/>
      <w:szCs w:val="24"/>
    </w:rPr>
  </w:style>
  <w:style w:type="paragraph" w:customStyle="1" w:styleId="afffb">
    <w:name w:val="Заголовок линии"/>
    <w:basedOn w:val="Standard"/>
    <w:next w:val="Standard"/>
    <w:qFormat/>
    <w:pPr>
      <w:widowControl w:val="0"/>
      <w:spacing w:line="276" w:lineRule="auto"/>
    </w:pPr>
    <w:rPr>
      <w:rFonts w:ascii="Arial Narrow" w:eastAsia="MS Mincho" w:hAnsi="Arial Narrow" w:cs="Arial Narrow"/>
      <w:b/>
      <w:bCs/>
      <w:sz w:val="26"/>
      <w:szCs w:val="24"/>
    </w:rPr>
  </w:style>
  <w:style w:type="paragraph" w:customStyle="1" w:styleId="afffc">
    <w:name w:val="Диплом"/>
    <w:basedOn w:val="Standard"/>
    <w:qFormat/>
    <w:pPr>
      <w:widowControl w:val="0"/>
      <w:spacing w:line="360" w:lineRule="auto"/>
      <w:ind w:firstLine="720"/>
      <w:jc w:val="both"/>
    </w:pPr>
    <w:rPr>
      <w:sz w:val="28"/>
      <w:szCs w:val="24"/>
    </w:rPr>
  </w:style>
  <w:style w:type="paragraph" w:customStyle="1" w:styleId="142">
    <w:name w:val="Обычный +14"/>
    <w:basedOn w:val="Standard"/>
    <w:qFormat/>
    <w:pPr>
      <w:widowControl w:val="0"/>
      <w:pBdr>
        <w:top w:val="nil"/>
        <w:left w:val="nil"/>
        <w:bottom w:val="nil"/>
        <w:right w:val="nil"/>
        <w:between w:val="nil"/>
      </w:pBdr>
      <w:shd w:val="solid" w:color="FFFFFF" w:fill="auto"/>
      <w:spacing w:before="240" w:line="346" w:lineRule="exact"/>
      <w:ind w:left="34" w:right="24" w:firstLine="514"/>
      <w:jc w:val="both"/>
    </w:pPr>
    <w:rPr>
      <w:rFonts w:ascii="Kudriashov" w:eastAsia="Kudriashov" w:hAnsi="Kudriashov" w:cs="Kudriashov"/>
      <w:color w:val="000000"/>
      <w:spacing w:val="-4"/>
      <w:sz w:val="28"/>
      <w:szCs w:val="28"/>
    </w:rPr>
  </w:style>
  <w:style w:type="paragraph" w:customStyle="1" w:styleId="afffd">
    <w:name w:val="текст Знак"/>
    <w:basedOn w:val="Standard"/>
    <w:qFormat/>
    <w:pPr>
      <w:spacing w:before="120" w:after="120" w:line="360" w:lineRule="auto"/>
      <w:ind w:firstLine="935"/>
      <w:jc w:val="both"/>
    </w:pPr>
    <w:rPr>
      <w:szCs w:val="24"/>
    </w:rPr>
  </w:style>
  <w:style w:type="paragraph" w:customStyle="1" w:styleId="afffe">
    <w:name w:val="Таблица_Строка"/>
    <w:basedOn w:val="Standard"/>
    <w:qFormat/>
    <w:pPr>
      <w:spacing w:before="120"/>
    </w:pPr>
    <w:rPr>
      <w:rFonts w:ascii="Arial" w:eastAsia="Arial" w:hAnsi="Arial" w:cs="Arial"/>
      <w:sz w:val="20"/>
    </w:rPr>
  </w:style>
  <w:style w:type="paragraph" w:customStyle="1" w:styleId="a0">
    <w:name w:val="маркирован"/>
    <w:basedOn w:val="14"/>
    <w:qFormat/>
    <w:pPr>
      <w:numPr>
        <w:numId w:val="17"/>
      </w:numPr>
      <w:tabs>
        <w:tab w:val="left" w:pos="993"/>
      </w:tabs>
      <w:ind w:left="360" w:hanging="360"/>
    </w:pPr>
  </w:style>
  <w:style w:type="paragraph" w:customStyle="1" w:styleId="affff">
    <w:name w:val="табл_строка Знак Знак"/>
    <w:basedOn w:val="Textbody"/>
    <w:qFormat/>
    <w:pPr>
      <w:spacing w:before="120"/>
      <w:ind w:firstLine="0"/>
      <w:jc w:val="center"/>
    </w:pPr>
  </w:style>
  <w:style w:type="paragraph" w:customStyle="1" w:styleId="affff0">
    <w:name w:val="Стиль таблицы"/>
    <w:basedOn w:val="Standard"/>
    <w:qFormat/>
  </w:style>
  <w:style w:type="paragraph" w:customStyle="1" w:styleId="a5">
    <w:name w:val="Достижение"/>
    <w:basedOn w:val="Textbody"/>
    <w:qFormat/>
    <w:pPr>
      <w:numPr>
        <w:numId w:val="11"/>
      </w:numPr>
      <w:spacing w:after="60" w:line="220" w:lineRule="atLeast"/>
      <w:ind w:left="0" w:firstLine="709"/>
    </w:pPr>
    <w:rPr>
      <w:rFonts w:ascii="Arial" w:eastAsia="Batang, 바탕" w:hAnsi="Arial" w:cs="Arial"/>
      <w:spacing w:val="-5"/>
      <w:sz w:val="20"/>
    </w:rPr>
  </w:style>
  <w:style w:type="paragraph" w:customStyle="1" w:styleId="a1">
    <w:name w:val="МаркированныйСписок"/>
    <w:basedOn w:val="Standard"/>
    <w:qFormat/>
    <w:pPr>
      <w:numPr>
        <w:numId w:val="12"/>
      </w:numPr>
      <w:tabs>
        <w:tab w:val="left" w:pos="-74"/>
      </w:tabs>
      <w:spacing w:after="120"/>
      <w:ind w:left="1492" w:hanging="360"/>
      <w:jc w:val="both"/>
    </w:pPr>
    <w:rPr>
      <w:sz w:val="26"/>
    </w:rPr>
  </w:style>
  <w:style w:type="paragraph" w:styleId="HTML">
    <w:name w:val="HTML Preformatted"/>
    <w:basedOn w:val="Standar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color w:val="333333"/>
      <w:sz w:val="22"/>
      <w:szCs w:val="22"/>
    </w:rPr>
  </w:style>
  <w:style w:type="paragraph" w:styleId="affff1">
    <w:name w:val="Normal (Web)"/>
    <w:basedOn w:val="Standard"/>
    <w:qFormat/>
    <w:pPr>
      <w:spacing w:before="100" w:after="100"/>
    </w:pPr>
    <w:rPr>
      <w:rFonts w:ascii="Arial Unicode MS" w:eastAsia="Arial Unicode MS" w:hAnsi="Arial Unicode MS" w:cs="Arial Unicode MS"/>
      <w:color w:val="000000"/>
      <w:szCs w:val="24"/>
    </w:rPr>
  </w:style>
  <w:style w:type="paragraph" w:customStyle="1" w:styleId="FR1">
    <w:name w:val="FR1"/>
    <w:qFormat/>
    <w:pPr>
      <w:widowControl w:val="0"/>
      <w:suppressAutoHyphens/>
      <w:spacing w:before="1100"/>
      <w:jc w:val="both"/>
    </w:pPr>
    <w:rPr>
      <w:rFonts w:eastAsia="Arial" w:cs="Times New Roman"/>
      <w:sz w:val="20"/>
      <w:szCs w:val="20"/>
      <w:lang w:bidi="ar-SA"/>
    </w:rPr>
  </w:style>
  <w:style w:type="paragraph" w:customStyle="1" w:styleId="1f3">
    <w:name w:val="Обычный1"/>
    <w:qFormat/>
    <w:pPr>
      <w:suppressAutoHyphens/>
    </w:pPr>
    <w:rPr>
      <w:rFonts w:eastAsia="Arial" w:cs="Times New Roman"/>
      <w:sz w:val="20"/>
      <w:szCs w:val="20"/>
      <w:lang w:bidi="ar-SA"/>
    </w:rPr>
  </w:style>
  <w:style w:type="paragraph" w:customStyle="1" w:styleId="xl26">
    <w:name w:val="xl26"/>
    <w:basedOn w:val="Standard"/>
    <w:qFormat/>
    <w:pPr>
      <w:spacing w:before="100" w:after="100"/>
    </w:pPr>
    <w:rPr>
      <w:rFonts w:ascii="Arial" w:eastAsia="Arial Unicode MS" w:hAnsi="Arial" w:cs="Arial Unicode MS"/>
      <w:szCs w:val="24"/>
    </w:rPr>
  </w:style>
  <w:style w:type="paragraph" w:customStyle="1" w:styleId="xl24">
    <w:name w:val="xl24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szCs w:val="24"/>
    </w:rPr>
  </w:style>
  <w:style w:type="paragraph" w:customStyle="1" w:styleId="xl25">
    <w:name w:val="xl25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  <w:szCs w:val="24"/>
    </w:rPr>
  </w:style>
  <w:style w:type="paragraph" w:customStyle="1" w:styleId="xl27">
    <w:name w:val="xl27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szCs w:val="24"/>
    </w:rPr>
  </w:style>
  <w:style w:type="paragraph" w:customStyle="1" w:styleId="xl28">
    <w:name w:val="xl28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</w:pPr>
    <w:rPr>
      <w:rFonts w:eastAsia="Arial Unicode MS"/>
      <w:szCs w:val="24"/>
    </w:rPr>
  </w:style>
  <w:style w:type="paragraph" w:customStyle="1" w:styleId="xl29">
    <w:name w:val="xl29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0">
    <w:name w:val="xl30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1">
    <w:name w:val="xl31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right"/>
    </w:pPr>
    <w:rPr>
      <w:rFonts w:eastAsia="Arial Unicode MS"/>
      <w:sz w:val="22"/>
      <w:szCs w:val="22"/>
    </w:rPr>
  </w:style>
  <w:style w:type="paragraph" w:customStyle="1" w:styleId="xl32">
    <w:name w:val="xl32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eastAsia="Arial Unicode MS"/>
      <w:b/>
      <w:bCs/>
      <w:i/>
      <w:iCs/>
      <w:szCs w:val="24"/>
    </w:rPr>
  </w:style>
  <w:style w:type="paragraph" w:customStyle="1" w:styleId="xl33">
    <w:name w:val="xl33"/>
    <w:basedOn w:val="Standard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after="100"/>
      <w:jc w:val="center"/>
    </w:pPr>
    <w:rPr>
      <w:rFonts w:ascii="Arial" w:eastAsia="Arial Unicode MS" w:hAnsi="Arial" w:cs="Arial"/>
      <w:b/>
      <w:bCs/>
      <w:szCs w:val="24"/>
    </w:rPr>
  </w:style>
  <w:style w:type="paragraph" w:customStyle="1" w:styleId="affff2">
    <w:name w:val="АННОТАЦИЯ"/>
    <w:basedOn w:val="Standard"/>
    <w:next w:val="Standard"/>
    <w:qFormat/>
    <w:pPr>
      <w:keepNext/>
      <w:pageBreakBefore/>
      <w:spacing w:before="360" w:after="240"/>
      <w:jc w:val="center"/>
    </w:pPr>
    <w:rPr>
      <w:rFonts w:ascii="Arial" w:eastAsia="Arial" w:hAnsi="Arial" w:cs="Arial"/>
      <w:b/>
      <w:caps/>
      <w:lang w:val="en-US"/>
    </w:rPr>
  </w:style>
  <w:style w:type="paragraph" w:customStyle="1" w:styleId="BodyText21">
    <w:name w:val="Body Text 21"/>
    <w:basedOn w:val="Standard"/>
    <w:qFormat/>
    <w:pPr>
      <w:ind w:firstLine="851"/>
      <w:jc w:val="both"/>
    </w:pPr>
    <w:rPr>
      <w:sz w:val="28"/>
    </w:rPr>
  </w:style>
  <w:style w:type="paragraph" w:customStyle="1" w:styleId="221">
    <w:name w:val="Основной текст с отступом 22"/>
    <w:basedOn w:val="Standard"/>
    <w:qFormat/>
    <w:pPr>
      <w:tabs>
        <w:tab w:val="left" w:pos="283"/>
        <w:tab w:val="right" w:pos="9643"/>
      </w:tabs>
      <w:spacing w:after="120" w:line="480" w:lineRule="auto"/>
      <w:ind w:left="283"/>
      <w:jc w:val="right"/>
    </w:pPr>
    <w:rPr>
      <w:sz w:val="22"/>
      <w:szCs w:val="24"/>
    </w:rPr>
  </w:style>
  <w:style w:type="paragraph" w:customStyle="1" w:styleId="27">
    <w:name w:val="Название2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  <w:szCs w:val="24"/>
    </w:rPr>
  </w:style>
  <w:style w:type="paragraph" w:customStyle="1" w:styleId="28">
    <w:name w:val="Указатель2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  <w:szCs w:val="24"/>
    </w:rPr>
  </w:style>
  <w:style w:type="paragraph" w:customStyle="1" w:styleId="1f4">
    <w:name w:val="Название1"/>
    <w:basedOn w:val="Standard"/>
    <w:qFormat/>
    <w:pPr>
      <w:suppressLineNumbers/>
      <w:tabs>
        <w:tab w:val="left" w:pos="0"/>
        <w:tab w:val="right" w:pos="9360"/>
      </w:tabs>
      <w:spacing w:before="120" w:after="120"/>
      <w:jc w:val="right"/>
    </w:pPr>
    <w:rPr>
      <w:rFonts w:cs="Tahoma"/>
      <w:i/>
      <w:iCs/>
      <w:szCs w:val="24"/>
    </w:rPr>
  </w:style>
  <w:style w:type="paragraph" w:customStyle="1" w:styleId="1f5">
    <w:name w:val="Указатель1"/>
    <w:basedOn w:val="Standard"/>
    <w:qFormat/>
    <w:pPr>
      <w:suppressLineNumbers/>
      <w:tabs>
        <w:tab w:val="left" w:pos="0"/>
        <w:tab w:val="right" w:pos="9360"/>
      </w:tabs>
      <w:jc w:val="right"/>
    </w:pPr>
    <w:rPr>
      <w:rFonts w:cs="Tahoma"/>
      <w:sz w:val="22"/>
      <w:szCs w:val="24"/>
    </w:rPr>
  </w:style>
  <w:style w:type="paragraph" w:customStyle="1" w:styleId="TableContents">
    <w:name w:val="Table Contents"/>
    <w:basedOn w:val="Standard"/>
    <w:qFormat/>
    <w:pPr>
      <w:suppressLineNumbers/>
      <w:tabs>
        <w:tab w:val="left" w:pos="0"/>
        <w:tab w:val="right" w:pos="9360"/>
      </w:tabs>
      <w:jc w:val="right"/>
    </w:pPr>
    <w:rPr>
      <w:sz w:val="22"/>
      <w:szCs w:val="24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  <w:i/>
      <w:iCs/>
    </w:rPr>
  </w:style>
  <w:style w:type="paragraph" w:customStyle="1" w:styleId="1f6">
    <w:name w:val="Цитата1"/>
    <w:basedOn w:val="Standard"/>
    <w:qFormat/>
    <w:pPr>
      <w:tabs>
        <w:tab w:val="left" w:pos="113"/>
        <w:tab w:val="right" w:pos="9473"/>
      </w:tabs>
      <w:ind w:left="113" w:right="113"/>
      <w:jc w:val="right"/>
    </w:pPr>
    <w:rPr>
      <w:sz w:val="16"/>
    </w:rPr>
  </w:style>
  <w:style w:type="paragraph" w:customStyle="1" w:styleId="213">
    <w:name w:val="Основной текст с отступом 21"/>
    <w:basedOn w:val="Standard"/>
    <w:qFormat/>
    <w:pPr>
      <w:tabs>
        <w:tab w:val="left" w:pos="0"/>
        <w:tab w:val="right" w:pos="9360"/>
      </w:tabs>
      <w:ind w:firstLine="737"/>
      <w:jc w:val="both"/>
    </w:pPr>
    <w:rPr>
      <w:sz w:val="28"/>
      <w:szCs w:val="24"/>
    </w:rPr>
  </w:style>
  <w:style w:type="paragraph" w:customStyle="1" w:styleId="313">
    <w:name w:val="Основной текст с отступом 31"/>
    <w:basedOn w:val="Standard"/>
    <w:qFormat/>
    <w:pPr>
      <w:tabs>
        <w:tab w:val="left" w:pos="0"/>
        <w:tab w:val="right" w:pos="9360"/>
      </w:tabs>
      <w:ind w:firstLine="737"/>
      <w:jc w:val="both"/>
    </w:pPr>
    <w:rPr>
      <w:color w:val="FF0000"/>
      <w:sz w:val="28"/>
      <w:szCs w:val="24"/>
    </w:rPr>
  </w:style>
  <w:style w:type="paragraph" w:customStyle="1" w:styleId="214">
    <w:name w:val="Основной текст 21"/>
    <w:basedOn w:val="Standard"/>
    <w:qFormat/>
    <w:pPr>
      <w:tabs>
        <w:tab w:val="left" w:pos="0"/>
        <w:tab w:val="right" w:pos="9360"/>
      </w:tabs>
      <w:jc w:val="center"/>
    </w:pPr>
    <w:rPr>
      <w:sz w:val="22"/>
      <w:szCs w:val="24"/>
    </w:rPr>
  </w:style>
  <w:style w:type="paragraph" w:customStyle="1" w:styleId="314">
    <w:name w:val="Основной текст 31"/>
    <w:basedOn w:val="Standard"/>
    <w:qFormat/>
    <w:pPr>
      <w:tabs>
        <w:tab w:val="left" w:pos="0"/>
        <w:tab w:val="right" w:pos="9360"/>
      </w:tabs>
      <w:jc w:val="center"/>
    </w:pPr>
    <w:rPr>
      <w:sz w:val="28"/>
      <w:szCs w:val="28"/>
    </w:rPr>
  </w:style>
  <w:style w:type="paragraph" w:customStyle="1" w:styleId="222">
    <w:name w:val="Основной текст 22"/>
    <w:basedOn w:val="Standard"/>
    <w:qFormat/>
    <w:pPr>
      <w:tabs>
        <w:tab w:val="left" w:pos="0"/>
        <w:tab w:val="right" w:pos="9360"/>
      </w:tabs>
      <w:jc w:val="both"/>
    </w:pPr>
    <w:rPr>
      <w:sz w:val="28"/>
    </w:rPr>
  </w:style>
  <w:style w:type="paragraph" w:customStyle="1" w:styleId="1f7">
    <w:name w:val="Красная строка1"/>
    <w:basedOn w:val="Textbody"/>
    <w:qFormat/>
    <w:pPr>
      <w:tabs>
        <w:tab w:val="left" w:pos="0"/>
        <w:tab w:val="right" w:pos="9360"/>
      </w:tabs>
      <w:spacing w:after="120"/>
      <w:ind w:firstLine="210"/>
      <w:jc w:val="left"/>
    </w:pPr>
    <w:rPr>
      <w:sz w:val="20"/>
    </w:rPr>
  </w:style>
  <w:style w:type="paragraph" w:customStyle="1" w:styleId="215">
    <w:name w:val="Красная строка 21"/>
    <w:basedOn w:val="Textbodyindent"/>
    <w:qFormat/>
    <w:pPr>
      <w:tabs>
        <w:tab w:val="left" w:pos="283"/>
        <w:tab w:val="right" w:pos="9643"/>
      </w:tabs>
      <w:spacing w:after="120" w:line="240" w:lineRule="auto"/>
      <w:ind w:left="283" w:firstLine="210"/>
      <w:jc w:val="left"/>
    </w:pPr>
    <w:rPr>
      <w:sz w:val="20"/>
    </w:rPr>
  </w:style>
  <w:style w:type="paragraph" w:customStyle="1" w:styleId="321">
    <w:name w:val="Основной текст с отступом 32"/>
    <w:basedOn w:val="Standard"/>
    <w:qFormat/>
    <w:pPr>
      <w:tabs>
        <w:tab w:val="left" w:pos="0"/>
        <w:tab w:val="right" w:pos="9360"/>
      </w:tabs>
      <w:ind w:firstLine="708"/>
      <w:jc w:val="center"/>
    </w:pPr>
    <w:rPr>
      <w:sz w:val="28"/>
    </w:rPr>
  </w:style>
  <w:style w:type="paragraph" w:customStyle="1" w:styleId="Framecontents">
    <w:name w:val="Frame contents"/>
    <w:basedOn w:val="Textbody"/>
    <w:qFormat/>
    <w:pPr>
      <w:tabs>
        <w:tab w:val="left" w:pos="0"/>
        <w:tab w:val="right" w:pos="9360"/>
      </w:tabs>
      <w:ind w:firstLine="0"/>
      <w:jc w:val="right"/>
    </w:pPr>
    <w:rPr>
      <w:bCs/>
      <w:sz w:val="28"/>
      <w:szCs w:val="24"/>
    </w:rPr>
  </w:style>
  <w:style w:type="paragraph" w:customStyle="1" w:styleId="BodyText31">
    <w:name w:val="Body Text 31"/>
    <w:basedOn w:val="Standard"/>
    <w:qFormat/>
    <w:pPr>
      <w:widowControl w:val="0"/>
      <w:spacing w:line="360" w:lineRule="auto"/>
      <w:jc w:val="center"/>
    </w:pPr>
    <w:rPr>
      <w:rFonts w:eastAsia="Lucida Sans Unicode"/>
      <w:b/>
      <w:sz w:val="28"/>
    </w:rPr>
  </w:style>
  <w:style w:type="paragraph" w:customStyle="1" w:styleId="1f8">
    <w:name w:val="Текст1"/>
    <w:basedOn w:val="Standard"/>
    <w:qFormat/>
    <w:pPr>
      <w:widowControl w:val="0"/>
    </w:pPr>
    <w:rPr>
      <w:rFonts w:ascii="Courier New" w:eastAsia="Lucida Sans Unicode" w:hAnsi="Courier New" w:cs="Courier New"/>
      <w:sz w:val="20"/>
    </w:rPr>
  </w:style>
  <w:style w:type="paragraph" w:customStyle="1" w:styleId="FR2">
    <w:name w:val="FR2"/>
    <w:qFormat/>
    <w:pPr>
      <w:widowControl w:val="0"/>
      <w:suppressAutoHyphens/>
      <w:spacing w:line="300" w:lineRule="auto"/>
      <w:ind w:left="1320"/>
      <w:jc w:val="right"/>
    </w:pPr>
    <w:rPr>
      <w:rFonts w:eastAsia="Arial" w:cs="Times New Roman"/>
      <w:b/>
      <w:sz w:val="32"/>
      <w:szCs w:val="20"/>
      <w:lang w:bidi="ar-SA"/>
    </w:rPr>
  </w:style>
  <w:style w:type="paragraph" w:customStyle="1" w:styleId="a3">
    <w:name w:val="маркер"/>
    <w:basedOn w:val="Standard"/>
    <w:qFormat/>
    <w:pPr>
      <w:numPr>
        <w:numId w:val="16"/>
      </w:numPr>
      <w:ind w:left="2640" w:hanging="360"/>
    </w:pPr>
  </w:style>
  <w:style w:type="paragraph" w:customStyle="1" w:styleId="TableContentsuser">
    <w:name w:val="Table Contents (user)"/>
    <w:basedOn w:val="Standard"/>
    <w:qFormat/>
    <w:pPr>
      <w:widowControl w:val="0"/>
    </w:pPr>
    <w:rPr>
      <w:rFonts w:cs="Tahoma"/>
      <w:color w:val="000000"/>
      <w:szCs w:val="24"/>
    </w:rPr>
  </w:style>
  <w:style w:type="paragraph" w:customStyle="1" w:styleId="3f3f3f3f3f3f3f3f3f3f3f3f3f3">
    <w:name w:val="О3fс3fн3fо3fв3fн3fо3fй3f т3fе3fк3fс3fт3f 3"/>
    <w:basedOn w:val="Standard"/>
    <w:qFormat/>
    <w:pPr>
      <w:widowControl w:val="0"/>
      <w:spacing w:after="120"/>
    </w:pPr>
    <w:rPr>
      <w:rFonts w:cs="Tahoma"/>
      <w:color w:val="000000"/>
      <w:sz w:val="16"/>
      <w:szCs w:val="16"/>
    </w:rPr>
  </w:style>
  <w:style w:type="paragraph" w:customStyle="1" w:styleId="Style6">
    <w:name w:val="Style6"/>
    <w:basedOn w:val="Standard"/>
    <w:qFormat/>
    <w:pPr>
      <w:widowControl w:val="0"/>
    </w:pPr>
    <w:rPr>
      <w:szCs w:val="24"/>
    </w:rPr>
  </w:style>
  <w:style w:type="paragraph" w:customStyle="1" w:styleId="Style7">
    <w:name w:val="Style7"/>
    <w:basedOn w:val="Standard"/>
    <w:qFormat/>
    <w:pPr>
      <w:widowControl w:val="0"/>
    </w:pPr>
    <w:rPr>
      <w:szCs w:val="24"/>
    </w:rPr>
  </w:style>
  <w:style w:type="paragraph" w:customStyle="1" w:styleId="Style8">
    <w:name w:val="Style8"/>
    <w:basedOn w:val="Standard"/>
    <w:qFormat/>
    <w:pPr>
      <w:widowControl w:val="0"/>
    </w:pPr>
    <w:rPr>
      <w:szCs w:val="24"/>
    </w:rPr>
  </w:style>
  <w:style w:type="paragraph" w:customStyle="1" w:styleId="affff3">
    <w:name w:val="?????????? ???????"/>
    <w:basedOn w:val="Standard"/>
    <w:qFormat/>
    <w:pPr>
      <w:widowControl w:val="0"/>
      <w:suppressLineNumbers/>
    </w:pPr>
    <w:rPr>
      <w:color w:val="000000"/>
    </w:rPr>
  </w:style>
  <w:style w:type="paragraph" w:customStyle="1" w:styleId="affff4">
    <w:name w:val="????????? ???????"/>
    <w:basedOn w:val="affff3"/>
    <w:qFormat/>
    <w:pPr>
      <w:jc w:val="center"/>
    </w:pPr>
    <w:rPr>
      <w:b/>
      <w:i/>
    </w:rPr>
  </w:style>
  <w:style w:type="paragraph" w:customStyle="1" w:styleId="Contents10">
    <w:name w:val="Contents 10"/>
    <w:basedOn w:val="32"/>
    <w:qFormat/>
    <w:pPr>
      <w:tabs>
        <w:tab w:val="right" w:leader="dot" w:pos="9638"/>
      </w:tabs>
      <w:ind w:left="2547"/>
    </w:pPr>
  </w:style>
  <w:style w:type="paragraph" w:customStyle="1" w:styleId="affff5">
    <w:name w:val="Заголовки разделов"/>
    <w:qFormat/>
    <w:pPr>
      <w:suppressAutoHyphens/>
      <w:jc w:val="center"/>
    </w:pPr>
    <w:rPr>
      <w:rFonts w:ascii="Arial Narrow" w:eastAsia="Arial" w:hAnsi="Arial Narrow"/>
      <w:b/>
      <w:sz w:val="40"/>
    </w:rPr>
  </w:style>
  <w:style w:type="paragraph" w:styleId="affff6">
    <w:name w:val="Body Text Indent"/>
    <w:basedOn w:val="a7"/>
    <w:qFormat/>
    <w:pPr>
      <w:spacing w:after="120"/>
      <w:ind w:left="283"/>
    </w:pPr>
    <w:rPr>
      <w:szCs w:val="21"/>
    </w:rPr>
  </w:style>
  <w:style w:type="paragraph" w:styleId="affff7">
    <w:name w:val="List Paragraph"/>
    <w:basedOn w:val="a7"/>
    <w:qFormat/>
    <w:pPr>
      <w:ind w:left="720"/>
      <w:contextualSpacing/>
    </w:pPr>
    <w:rPr>
      <w:szCs w:val="21"/>
    </w:rPr>
  </w:style>
  <w:style w:type="character" w:customStyle="1" w:styleId="affff8">
    <w:name w:val="Основной текст Знак"/>
    <w:basedOn w:val="a8"/>
    <w:rPr>
      <w:rFonts w:eastAsia="Times New Roman" w:cs="Times New Roman"/>
      <w:kern w:val="0"/>
      <w:szCs w:val="20"/>
      <w:lang w:bidi="ar-SA"/>
    </w:rPr>
  </w:style>
  <w:style w:type="character" w:customStyle="1" w:styleId="WW8Num1zfalse">
    <w:name w:val="WW8Num1zfalse"/>
  </w:style>
  <w:style w:type="character" w:customStyle="1" w:styleId="WW8Num1z1">
    <w:name w:val="WW8Num1z1"/>
    <w:rPr>
      <w:color w:val="000000"/>
    </w:rPr>
  </w:style>
  <w:style w:type="character" w:customStyle="1" w:styleId="WW8Num1ztrue">
    <w:name w:val="WW8Num1ztrue"/>
  </w:style>
  <w:style w:type="character" w:customStyle="1" w:styleId="WW8Num2zfalse">
    <w:name w:val="WW8Num2zfalse"/>
  </w:style>
  <w:style w:type="character" w:customStyle="1" w:styleId="WW8Num2ztrue">
    <w:name w:val="WW8Num2ztrue"/>
  </w:style>
  <w:style w:type="character" w:customStyle="1" w:styleId="WW8Num3zfalse">
    <w:name w:val="WW8Num3zfalse"/>
  </w:style>
  <w:style w:type="character" w:customStyle="1" w:styleId="WW8Num4zfalse">
    <w:name w:val="WW8Num4zfalse"/>
  </w:style>
  <w:style w:type="character" w:customStyle="1" w:styleId="WW8Num5z0">
    <w:name w:val="WW8Num5z0"/>
    <w:rPr>
      <w:rFonts w:ascii="Wingdings" w:eastAsia="Wingdings" w:hAnsi="Wingdings" w:cs="Wingdings"/>
      <w:b w:val="0"/>
      <w:i w:val="0"/>
      <w:sz w:val="28"/>
    </w:rPr>
  </w:style>
  <w:style w:type="character" w:customStyle="1" w:styleId="WW8Num6z0">
    <w:name w:val="WW8Num6z0"/>
    <w:rPr>
      <w:rFonts w:ascii="Wingdings" w:eastAsia="Wingdings" w:hAnsi="Wingdings" w:cs="Wingdings"/>
      <w:b w:val="0"/>
      <w:i w:val="0"/>
      <w:sz w:val="28"/>
    </w:rPr>
  </w:style>
  <w:style w:type="character" w:customStyle="1" w:styleId="WW8Num7z0">
    <w:name w:val="WW8Num7z0"/>
    <w:rPr>
      <w:rFonts w:ascii="Wingdings" w:eastAsia="Wingdings" w:hAnsi="Wingdings" w:cs="Wingdings"/>
      <w:b w:val="0"/>
      <w:i w:val="0"/>
      <w:sz w:val="28"/>
    </w:rPr>
  </w:style>
  <w:style w:type="character" w:customStyle="1" w:styleId="WW8Num8z0">
    <w:name w:val="WW8Num8z0"/>
    <w:rPr>
      <w:rFonts w:ascii="Symbol" w:eastAsia="Symbol" w:hAnsi="Symbol" w:cs="Symbol"/>
    </w:rPr>
  </w:style>
  <w:style w:type="character" w:customStyle="1" w:styleId="WW8Num9z0">
    <w:name w:val="WW8Num9z0"/>
    <w:rPr>
      <w:rFonts w:ascii="Symbol" w:eastAsia="Symbol" w:hAnsi="Symbol" w:cs="Symbol"/>
    </w:rPr>
  </w:style>
  <w:style w:type="character" w:customStyle="1" w:styleId="WW8Num10z0">
    <w:name w:val="WW8Num10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1z0">
    <w:name w:val="WW8Num11z0"/>
    <w:rPr>
      <w:rFonts w:ascii="Symbol" w:eastAsia="Symbol" w:hAnsi="Symbol" w:cs="Symbol"/>
      <w:color w:val="000000"/>
      <w:sz w:val="28"/>
      <w:szCs w:val="28"/>
    </w:rPr>
  </w:style>
  <w:style w:type="character" w:customStyle="1" w:styleId="WW8Num12zfalse">
    <w:name w:val="WW8Num12zfalse"/>
  </w:style>
  <w:style w:type="character" w:customStyle="1" w:styleId="WW8Num13z0">
    <w:name w:val="WW8Num13z0"/>
    <w:rPr>
      <w:rFonts w:ascii="Symbol" w:eastAsia="Symbol" w:hAnsi="Symbol" w:cs="Symbol"/>
    </w:rPr>
  </w:style>
  <w:style w:type="character" w:customStyle="1" w:styleId="WW8Num13ztrue">
    <w:name w:val="WW8Num13ztrue"/>
  </w:style>
  <w:style w:type="character" w:customStyle="1" w:styleId="WW8Num14z0">
    <w:name w:val="WW8Num14z0"/>
    <w:rPr>
      <w:rFonts w:ascii="Symbol" w:eastAsia="Symbol" w:hAnsi="Symbol" w:cs="Symbol"/>
    </w:rPr>
  </w:style>
  <w:style w:type="character" w:customStyle="1" w:styleId="WW8Num15z0">
    <w:name w:val="WW8Num15z0"/>
    <w:rPr>
      <w:rFonts w:ascii="Symbol" w:eastAsia="Symbol" w:hAnsi="Symbol" w:cs="Symbol"/>
    </w:rPr>
  </w:style>
  <w:style w:type="character" w:customStyle="1" w:styleId="WW8Num15ztrue">
    <w:name w:val="WW8Num15ztrue"/>
  </w:style>
  <w:style w:type="character" w:customStyle="1" w:styleId="WW8Num16zfalse">
    <w:name w:val="WW8Num16zfalse"/>
  </w:style>
  <w:style w:type="character" w:customStyle="1" w:styleId="WW8Num17z0">
    <w:name w:val="WW8Num17z0"/>
    <w:rPr>
      <w:rFonts w:ascii="Symbol" w:eastAsia="Symbol" w:hAnsi="Symbol" w:cs="Symbol"/>
    </w:rPr>
  </w:style>
  <w:style w:type="character" w:customStyle="1" w:styleId="WW8Num18z0">
    <w:name w:val="WW8Num18z0"/>
    <w:rPr>
      <w:rFonts w:ascii="Symbol" w:eastAsia="Symbol" w:hAnsi="Symbol" w:cs="Symbol"/>
    </w:rPr>
  </w:style>
  <w:style w:type="character" w:customStyle="1" w:styleId="WW-WW8Num1ztrue">
    <w:name w:val="WW-WW8Num1ztrue"/>
  </w:style>
  <w:style w:type="character" w:customStyle="1" w:styleId="WW-WW8Num1ztrue1">
    <w:name w:val="WW-WW8Num1ztrue1"/>
  </w:style>
  <w:style w:type="character" w:customStyle="1" w:styleId="WW-WW8Num1ztrue12">
    <w:name w:val="WW-WW8Num1ztrue12"/>
  </w:style>
  <w:style w:type="character" w:customStyle="1" w:styleId="WW-WW8Num1ztrue123">
    <w:name w:val="WW-WW8Num1ztrue123"/>
  </w:style>
  <w:style w:type="character" w:customStyle="1" w:styleId="WW-WW8Num1ztrue1234">
    <w:name w:val="WW-WW8Num1ztrue1234"/>
  </w:style>
  <w:style w:type="character" w:customStyle="1" w:styleId="WW-WW8Num1ztrue12345">
    <w:name w:val="WW-WW8Num1ztrue12345"/>
  </w:style>
  <w:style w:type="character" w:customStyle="1" w:styleId="WW-WW8Num2ztrue">
    <w:name w:val="WW-WW8Num2ztrue"/>
  </w:style>
  <w:style w:type="character" w:customStyle="1" w:styleId="WW-WW8Num2ztrue1">
    <w:name w:val="WW-WW8Num2ztrue1"/>
  </w:style>
  <w:style w:type="character" w:customStyle="1" w:styleId="WW-WW8Num2ztrue12">
    <w:name w:val="WW-WW8Num2ztrue12"/>
  </w:style>
  <w:style w:type="character" w:customStyle="1" w:styleId="WW-WW8Num2ztrue123">
    <w:name w:val="WW-WW8Num2ztrue123"/>
  </w:style>
  <w:style w:type="character" w:customStyle="1" w:styleId="WW-WW8Num2ztrue1234">
    <w:name w:val="WW-WW8Num2ztrue1234"/>
  </w:style>
  <w:style w:type="character" w:customStyle="1" w:styleId="WW-WW8Num2ztrue12345">
    <w:name w:val="WW-WW8Num2ztrue12345"/>
  </w:style>
  <w:style w:type="character" w:customStyle="1" w:styleId="WW-WW8Num2ztrue123456">
    <w:name w:val="WW-WW8Num2ztrue123456"/>
  </w:style>
  <w:style w:type="character" w:customStyle="1" w:styleId="WW-WW8Num13ztrue">
    <w:name w:val="WW-WW8Num13ztrue"/>
  </w:style>
  <w:style w:type="character" w:customStyle="1" w:styleId="WW-WW8Num13ztrue1">
    <w:name w:val="WW-WW8Num13ztrue1"/>
  </w:style>
  <w:style w:type="character" w:customStyle="1" w:styleId="WW-WW8Num13ztrue12">
    <w:name w:val="WW-WW8Num13ztrue12"/>
  </w:style>
  <w:style w:type="character" w:customStyle="1" w:styleId="WW-WW8Num13ztrue123">
    <w:name w:val="WW-WW8Num13ztrue123"/>
  </w:style>
  <w:style w:type="character" w:customStyle="1" w:styleId="WW-WW8Num13ztrue1234">
    <w:name w:val="WW-WW8Num13ztrue1234"/>
  </w:style>
  <w:style w:type="character" w:customStyle="1" w:styleId="WW-WW8Num13ztrue12345">
    <w:name w:val="WW-WW8Num13ztrue12345"/>
  </w:style>
  <w:style w:type="character" w:customStyle="1" w:styleId="WW-WW8Num13ztrue123456">
    <w:name w:val="WW-WW8Num13ztrue123456"/>
  </w:style>
  <w:style w:type="character" w:customStyle="1" w:styleId="WW-WW8Num15ztrue">
    <w:name w:val="WW-WW8Num15ztrue"/>
  </w:style>
  <w:style w:type="character" w:customStyle="1" w:styleId="WW-WW8Num15ztrue1">
    <w:name w:val="WW-WW8Num15ztrue1"/>
  </w:style>
  <w:style w:type="character" w:customStyle="1" w:styleId="WW-WW8Num15ztrue12">
    <w:name w:val="WW-WW8Num15ztrue12"/>
  </w:style>
  <w:style w:type="character" w:customStyle="1" w:styleId="WW-WW8Num15ztrue123">
    <w:name w:val="WW-WW8Num15ztrue123"/>
  </w:style>
  <w:style w:type="character" w:customStyle="1" w:styleId="WW-WW8Num15ztrue1234">
    <w:name w:val="WW-WW8Num15ztrue1234"/>
  </w:style>
  <w:style w:type="character" w:customStyle="1" w:styleId="WW-WW8Num15ztrue12345">
    <w:name w:val="WW-WW8Num15ztrue12345"/>
  </w:style>
  <w:style w:type="character" w:customStyle="1" w:styleId="WW-WW8Num15ztrue123456">
    <w:name w:val="WW-WW8Num15ztrue123456"/>
  </w:style>
  <w:style w:type="character" w:customStyle="1" w:styleId="WW-WW8Num1ztrue123456">
    <w:name w:val="WW-WW8Num1ztrue123456"/>
  </w:style>
  <w:style w:type="character" w:customStyle="1" w:styleId="WW-WW8Num1ztrue11">
    <w:name w:val="WW-WW8Num1ztrue11"/>
  </w:style>
  <w:style w:type="character" w:customStyle="1" w:styleId="WW-WW8Num1ztrue121">
    <w:name w:val="WW-WW8Num1ztrue121"/>
  </w:style>
  <w:style w:type="character" w:customStyle="1" w:styleId="WW-WW8Num1ztrue1231">
    <w:name w:val="WW-WW8Num1ztrue1231"/>
  </w:style>
  <w:style w:type="character" w:customStyle="1" w:styleId="WW-WW8Num1ztrue12341">
    <w:name w:val="WW-WW8Num1ztrue12341"/>
  </w:style>
  <w:style w:type="character" w:customStyle="1" w:styleId="WW-WW8Num1ztrue123451">
    <w:name w:val="WW-WW8Num1ztrue123451"/>
  </w:style>
  <w:style w:type="character" w:customStyle="1" w:styleId="WW-WW8Num2ztrue1234567">
    <w:name w:val="WW-WW8Num2ztrue1234567"/>
  </w:style>
  <w:style w:type="character" w:customStyle="1" w:styleId="WW-WW8Num2ztrue11">
    <w:name w:val="WW-WW8Num2ztrue11"/>
  </w:style>
  <w:style w:type="character" w:customStyle="1" w:styleId="WW-WW8Num2ztrue121">
    <w:name w:val="WW-WW8Num2ztrue121"/>
  </w:style>
  <w:style w:type="character" w:customStyle="1" w:styleId="WW-WW8Num2ztrue1231">
    <w:name w:val="WW-WW8Num2ztrue1231"/>
  </w:style>
  <w:style w:type="character" w:customStyle="1" w:styleId="WW-WW8Num2ztrue12341">
    <w:name w:val="WW-WW8Num2ztrue12341"/>
  </w:style>
  <w:style w:type="character" w:customStyle="1" w:styleId="WW-WW8Num2ztrue123451">
    <w:name w:val="WW-WW8Num2ztrue123451"/>
  </w:style>
  <w:style w:type="character" w:customStyle="1" w:styleId="WW-WW8Num2ztrue1234561">
    <w:name w:val="WW-WW8Num2ztrue1234561"/>
  </w:style>
  <w:style w:type="character" w:customStyle="1" w:styleId="WW-WW8Num13ztrue1234567">
    <w:name w:val="WW-WW8Num13ztrue1234567"/>
  </w:style>
  <w:style w:type="character" w:customStyle="1" w:styleId="WW-WW8Num13ztrue11">
    <w:name w:val="WW-WW8Num13ztrue11"/>
  </w:style>
  <w:style w:type="character" w:customStyle="1" w:styleId="WW-WW8Num13ztrue121">
    <w:name w:val="WW-WW8Num13ztrue121"/>
  </w:style>
  <w:style w:type="character" w:customStyle="1" w:styleId="WW-WW8Num13ztrue1231">
    <w:name w:val="WW-WW8Num13ztrue1231"/>
  </w:style>
  <w:style w:type="character" w:customStyle="1" w:styleId="WW-WW8Num13ztrue12341">
    <w:name w:val="WW-WW8Num13ztrue12341"/>
  </w:style>
  <w:style w:type="character" w:customStyle="1" w:styleId="WW-WW8Num13ztrue123451">
    <w:name w:val="WW-WW8Num13ztrue123451"/>
  </w:style>
  <w:style w:type="character" w:customStyle="1" w:styleId="WW-WW8Num13ztrue1234561">
    <w:name w:val="WW-WW8Num13ztrue1234561"/>
  </w:style>
  <w:style w:type="character" w:customStyle="1" w:styleId="WW-WW8Num15ztrue1234567">
    <w:name w:val="WW-WW8Num15ztrue1234567"/>
  </w:style>
  <w:style w:type="character" w:customStyle="1" w:styleId="WW-WW8Num15ztrue11">
    <w:name w:val="WW-WW8Num15ztrue11"/>
  </w:style>
  <w:style w:type="character" w:customStyle="1" w:styleId="WW-WW8Num15ztrue121">
    <w:name w:val="WW-WW8Num15ztrue121"/>
  </w:style>
  <w:style w:type="character" w:customStyle="1" w:styleId="WW-WW8Num15ztrue1231">
    <w:name w:val="WW-WW8Num15ztrue1231"/>
  </w:style>
  <w:style w:type="character" w:customStyle="1" w:styleId="WW-WW8Num15ztrue12341">
    <w:name w:val="WW-WW8Num15ztrue12341"/>
  </w:style>
  <w:style w:type="character" w:customStyle="1" w:styleId="WW-WW8Num15ztrue123451">
    <w:name w:val="WW-WW8Num15ztrue123451"/>
  </w:style>
  <w:style w:type="character" w:customStyle="1" w:styleId="WW-WW8Num15ztrue1234561">
    <w:name w:val="WW-WW8Num15ztrue1234561"/>
  </w:style>
  <w:style w:type="character" w:customStyle="1" w:styleId="WW-WW8Num1ztrue1234561">
    <w:name w:val="WW-WW8Num1ztrue1234561"/>
  </w:style>
  <w:style w:type="character" w:customStyle="1" w:styleId="WW-WW8Num1ztrue111">
    <w:name w:val="WW-WW8Num1ztrue111"/>
  </w:style>
  <w:style w:type="character" w:customStyle="1" w:styleId="WW-WW8Num1ztrue1211">
    <w:name w:val="WW-WW8Num1ztrue1211"/>
  </w:style>
  <w:style w:type="character" w:customStyle="1" w:styleId="WW-WW8Num1ztrue12311">
    <w:name w:val="WW-WW8Num1ztrue12311"/>
  </w:style>
  <w:style w:type="character" w:customStyle="1" w:styleId="WW-WW8Num1ztrue123411">
    <w:name w:val="WW-WW8Num1ztrue123411"/>
  </w:style>
  <w:style w:type="character" w:customStyle="1" w:styleId="WW-WW8Num1ztrue1234511">
    <w:name w:val="WW-WW8Num1ztrue1234511"/>
  </w:style>
  <w:style w:type="character" w:customStyle="1" w:styleId="WW-WW8Num2ztrue12345671">
    <w:name w:val="WW-WW8Num2ztrue12345671"/>
  </w:style>
  <w:style w:type="character" w:customStyle="1" w:styleId="WW-WW8Num2ztrue111">
    <w:name w:val="WW-WW8Num2ztrue111"/>
  </w:style>
  <w:style w:type="character" w:customStyle="1" w:styleId="WW-WW8Num2ztrue1211">
    <w:name w:val="WW-WW8Num2ztrue1211"/>
  </w:style>
  <w:style w:type="character" w:customStyle="1" w:styleId="WW-WW8Num2ztrue12311">
    <w:name w:val="WW-WW8Num2ztrue12311"/>
  </w:style>
  <w:style w:type="character" w:customStyle="1" w:styleId="WW-WW8Num2ztrue123411">
    <w:name w:val="WW-WW8Num2ztrue123411"/>
  </w:style>
  <w:style w:type="character" w:customStyle="1" w:styleId="WW-WW8Num2ztrue1234511">
    <w:name w:val="WW-WW8Num2ztrue1234511"/>
  </w:style>
  <w:style w:type="character" w:customStyle="1" w:styleId="WW-WW8Num2ztrue12345611">
    <w:name w:val="WW-WW8Num2ztrue12345611"/>
  </w:style>
  <w:style w:type="character" w:customStyle="1" w:styleId="WW-WW8Num13ztrue12345671">
    <w:name w:val="WW-WW8Num13ztrue12345671"/>
  </w:style>
  <w:style w:type="character" w:customStyle="1" w:styleId="WW-WW8Num13ztrue111">
    <w:name w:val="WW-WW8Num13ztrue111"/>
  </w:style>
  <w:style w:type="character" w:customStyle="1" w:styleId="WW-WW8Num13ztrue1211">
    <w:name w:val="WW-WW8Num13ztrue1211"/>
  </w:style>
  <w:style w:type="character" w:customStyle="1" w:styleId="WW-WW8Num13ztrue12311">
    <w:name w:val="WW-WW8Num13ztrue12311"/>
  </w:style>
  <w:style w:type="character" w:customStyle="1" w:styleId="WW-WW8Num13ztrue123411">
    <w:name w:val="WW-WW8Num13ztrue123411"/>
  </w:style>
  <w:style w:type="character" w:customStyle="1" w:styleId="WW-WW8Num13ztrue1234511">
    <w:name w:val="WW-WW8Num13ztrue1234511"/>
  </w:style>
  <w:style w:type="character" w:customStyle="1" w:styleId="WW-WW8Num13ztrue12345611">
    <w:name w:val="WW-WW8Num13ztrue12345611"/>
  </w:style>
  <w:style w:type="character" w:customStyle="1" w:styleId="WW-WW8Num15ztrue12345671">
    <w:name w:val="WW-WW8Num15ztrue12345671"/>
  </w:style>
  <w:style w:type="character" w:customStyle="1" w:styleId="WW-WW8Num15ztrue111">
    <w:name w:val="WW-WW8Num15ztrue111"/>
  </w:style>
  <w:style w:type="character" w:customStyle="1" w:styleId="WW-WW8Num15ztrue1211">
    <w:name w:val="WW-WW8Num15ztrue1211"/>
  </w:style>
  <w:style w:type="character" w:customStyle="1" w:styleId="WW-WW8Num15ztrue12311">
    <w:name w:val="WW-WW8Num15ztrue12311"/>
  </w:style>
  <w:style w:type="character" w:customStyle="1" w:styleId="WW-WW8Num15ztrue123411">
    <w:name w:val="WW-WW8Num15ztrue123411"/>
  </w:style>
  <w:style w:type="character" w:customStyle="1" w:styleId="WW-WW8Num15ztrue1234511">
    <w:name w:val="WW-WW8Num15ztrue1234511"/>
  </w:style>
  <w:style w:type="character" w:customStyle="1" w:styleId="WW-WW8Num15ztrue12345611">
    <w:name w:val="WW-WW8Num15ztrue12345611"/>
  </w:style>
  <w:style w:type="character" w:customStyle="1" w:styleId="WW8Num19zfalse">
    <w:name w:val="WW8Num19zfalse"/>
  </w:style>
  <w:style w:type="character" w:customStyle="1" w:styleId="WW-WW8Num1ztrue12345611">
    <w:name w:val="WW-WW8Num1ztrue12345611"/>
  </w:style>
  <w:style w:type="character" w:customStyle="1" w:styleId="WW-WW8Num1ztrue1111">
    <w:name w:val="WW-WW8Num1ztrue1111"/>
  </w:style>
  <w:style w:type="character" w:customStyle="1" w:styleId="WW-WW8Num1ztrue12111">
    <w:name w:val="WW-WW8Num1ztrue12111"/>
  </w:style>
  <w:style w:type="character" w:customStyle="1" w:styleId="WW-WW8Num1ztrue123111">
    <w:name w:val="WW-WW8Num1ztrue123111"/>
  </w:style>
  <w:style w:type="character" w:customStyle="1" w:styleId="WW-WW8Num1ztrue1234111">
    <w:name w:val="WW-WW8Num1ztrue1234111"/>
  </w:style>
  <w:style w:type="character" w:customStyle="1" w:styleId="WW-WW8Num1ztrue12345111">
    <w:name w:val="WW-WW8Num1ztrue12345111"/>
  </w:style>
  <w:style w:type="character" w:customStyle="1" w:styleId="WW-WW8Num2ztrue123456711">
    <w:name w:val="WW-WW8Num2ztrue123456711"/>
  </w:style>
  <w:style w:type="character" w:customStyle="1" w:styleId="WW-WW8Num2ztrue1111">
    <w:name w:val="WW-WW8Num2ztrue1111"/>
  </w:style>
  <w:style w:type="character" w:customStyle="1" w:styleId="WW-WW8Num2ztrue12111">
    <w:name w:val="WW-WW8Num2ztrue12111"/>
  </w:style>
  <w:style w:type="character" w:customStyle="1" w:styleId="WW-WW8Num2ztrue123111">
    <w:name w:val="WW-WW8Num2ztrue123111"/>
  </w:style>
  <w:style w:type="character" w:customStyle="1" w:styleId="WW-WW8Num2ztrue1234111">
    <w:name w:val="WW-WW8Num2ztrue1234111"/>
  </w:style>
  <w:style w:type="character" w:customStyle="1" w:styleId="WW-WW8Num2ztrue12345111">
    <w:name w:val="WW-WW8Num2ztrue12345111"/>
  </w:style>
  <w:style w:type="character" w:customStyle="1" w:styleId="WW-WW8Num2ztrue123456111">
    <w:name w:val="WW-WW8Num2ztrue123456111"/>
  </w:style>
  <w:style w:type="character" w:customStyle="1" w:styleId="WW-WW8Num13ztrue123456711">
    <w:name w:val="WW-WW8Num13ztrue123456711"/>
  </w:style>
  <w:style w:type="character" w:customStyle="1" w:styleId="WW-WW8Num13ztrue1111">
    <w:name w:val="WW-WW8Num13ztrue1111"/>
  </w:style>
  <w:style w:type="character" w:customStyle="1" w:styleId="WW-WW8Num13ztrue12111">
    <w:name w:val="WW-WW8Num13ztrue12111"/>
  </w:style>
  <w:style w:type="character" w:customStyle="1" w:styleId="WW-WW8Num13ztrue123111">
    <w:name w:val="WW-WW8Num13ztrue123111"/>
  </w:style>
  <w:style w:type="character" w:customStyle="1" w:styleId="WW-WW8Num13ztrue1234111">
    <w:name w:val="WW-WW8Num13ztrue1234111"/>
  </w:style>
  <w:style w:type="character" w:customStyle="1" w:styleId="WW-WW8Num13ztrue12345111">
    <w:name w:val="WW-WW8Num13ztrue12345111"/>
  </w:style>
  <w:style w:type="character" w:customStyle="1" w:styleId="WW-WW8Num13ztrue123456111">
    <w:name w:val="WW-WW8Num13ztrue123456111"/>
  </w:style>
  <w:style w:type="character" w:customStyle="1" w:styleId="WW-WW8Num15ztrue123456711">
    <w:name w:val="WW-WW8Num15ztrue123456711"/>
  </w:style>
  <w:style w:type="character" w:customStyle="1" w:styleId="WW-WW8Num15ztrue1111">
    <w:name w:val="WW-WW8Num15ztrue1111"/>
  </w:style>
  <w:style w:type="character" w:customStyle="1" w:styleId="WW-WW8Num15ztrue12111">
    <w:name w:val="WW-WW8Num15ztrue12111"/>
  </w:style>
  <w:style w:type="character" w:customStyle="1" w:styleId="WW-WW8Num15ztrue123111">
    <w:name w:val="WW-WW8Num15ztrue123111"/>
  </w:style>
  <w:style w:type="character" w:customStyle="1" w:styleId="WW-WW8Num15ztrue1234111">
    <w:name w:val="WW-WW8Num15ztrue1234111"/>
  </w:style>
  <w:style w:type="character" w:customStyle="1" w:styleId="WW-WW8Num15ztrue12345111">
    <w:name w:val="WW-WW8Num15ztrue12345111"/>
  </w:style>
  <w:style w:type="character" w:customStyle="1" w:styleId="WW-WW8Num15ztrue123456111">
    <w:name w:val="WW-WW8Num15ztrue123456111"/>
  </w:style>
  <w:style w:type="character" w:customStyle="1" w:styleId="WW8Num12z0">
    <w:name w:val="WW8Num12z0"/>
    <w:rPr>
      <w:rFonts w:ascii="Symbol" w:eastAsia="Symbol" w:hAnsi="Symbol" w:cs="Symbol"/>
    </w:rPr>
  </w:style>
  <w:style w:type="character" w:customStyle="1" w:styleId="WW8Num16z0">
    <w:name w:val="WW8Num16z0"/>
    <w:rPr>
      <w:rFonts w:ascii="Symbol" w:eastAsia="Symbol" w:hAnsi="Symbol" w:cs="Symbol"/>
    </w:rPr>
  </w:style>
  <w:style w:type="character" w:customStyle="1" w:styleId="WW8Num19z0">
    <w:name w:val="WW8Num19z0"/>
    <w:rPr>
      <w:rFonts w:ascii="Symbol" w:eastAsia="Symbol" w:hAnsi="Symbol" w:cs="Symbol"/>
    </w:rPr>
  </w:style>
  <w:style w:type="character" w:customStyle="1" w:styleId="53">
    <w:name w:val="Основной шрифт абзаца5"/>
  </w:style>
  <w:style w:type="character" w:customStyle="1" w:styleId="WW-WW8Num1ztrue123456111">
    <w:name w:val="WW-WW8Num1ztrue123456111"/>
  </w:style>
  <w:style w:type="character" w:customStyle="1" w:styleId="WW-WW8Num1ztrue11111">
    <w:name w:val="WW-WW8Num1ztrue11111"/>
  </w:style>
  <w:style w:type="character" w:customStyle="1" w:styleId="WW-WW8Num1ztrue121111">
    <w:name w:val="WW-WW8Num1ztrue121111"/>
  </w:style>
  <w:style w:type="character" w:customStyle="1" w:styleId="WW-WW8Num1ztrue1231111">
    <w:name w:val="WW-WW8Num1ztrue1231111"/>
  </w:style>
  <w:style w:type="character" w:customStyle="1" w:styleId="WW-WW8Num1ztrue12341111">
    <w:name w:val="WW-WW8Num1ztrue12341111"/>
  </w:style>
  <w:style w:type="character" w:customStyle="1" w:styleId="WW-WW8Num1ztrue123451111">
    <w:name w:val="WW-WW8Num1ztrue123451111"/>
  </w:style>
  <w:style w:type="character" w:customStyle="1" w:styleId="WW-WW8Num1ztrue1234561111">
    <w:name w:val="WW-WW8Num1ztrue1234561111"/>
  </w:style>
  <w:style w:type="character" w:customStyle="1" w:styleId="WW8Num4z0">
    <w:name w:val="WW8Num4z0"/>
    <w:rPr>
      <w:rFonts w:ascii="Symbol" w:eastAsia="Symbol" w:hAnsi="Symbol" w:cs="Symbol"/>
    </w:rPr>
  </w:style>
  <w:style w:type="character" w:customStyle="1" w:styleId="WW8Num11zfalse">
    <w:name w:val="WW8Num11zfalse"/>
    <w:rPr>
      <w:rFonts w:ascii="Times New Roman CYR" w:eastAsia="Times New Roman CYR" w:hAnsi="Times New Roman CYR" w:cs="Times New Roman CYR"/>
    </w:rPr>
  </w:style>
  <w:style w:type="character" w:customStyle="1" w:styleId="WW-WW8Num13ztrue1234567111">
    <w:name w:val="WW-WW8Num13ztrue1234567111"/>
  </w:style>
  <w:style w:type="character" w:customStyle="1" w:styleId="WW-WW8Num13ztrue11111">
    <w:name w:val="WW-WW8Num13ztrue11111"/>
  </w:style>
  <w:style w:type="character" w:customStyle="1" w:styleId="WW-WW8Num13ztrue121111">
    <w:name w:val="WW-WW8Num13ztrue121111"/>
  </w:style>
  <w:style w:type="character" w:customStyle="1" w:styleId="WW-WW8Num13ztrue1231111">
    <w:name w:val="WW-WW8Num13ztrue1231111"/>
  </w:style>
  <w:style w:type="character" w:customStyle="1" w:styleId="WW-WW8Num13ztrue12341111">
    <w:name w:val="WW-WW8Num13ztrue12341111"/>
  </w:style>
  <w:style w:type="character" w:customStyle="1" w:styleId="WW-WW8Num13ztrue123451111">
    <w:name w:val="WW-WW8Num13ztrue123451111"/>
  </w:style>
  <w:style w:type="character" w:customStyle="1" w:styleId="WW-WW8Num13ztrue1234561111">
    <w:name w:val="WW-WW8Num13ztrue1234561111"/>
  </w:style>
  <w:style w:type="character" w:customStyle="1" w:styleId="WW-WW8Num15ztrue1234567111">
    <w:name w:val="WW-WW8Num15ztrue1234567111"/>
  </w:style>
  <w:style w:type="character" w:customStyle="1" w:styleId="WW-WW8Num15ztrue11111">
    <w:name w:val="WW-WW8Num15ztrue11111"/>
  </w:style>
  <w:style w:type="character" w:customStyle="1" w:styleId="WW-WW8Num15ztrue121111">
    <w:name w:val="WW-WW8Num15ztrue121111"/>
  </w:style>
  <w:style w:type="character" w:customStyle="1" w:styleId="WW-WW8Num15ztrue1231111">
    <w:name w:val="WW-WW8Num15ztrue1231111"/>
  </w:style>
  <w:style w:type="character" w:customStyle="1" w:styleId="WW-WW8Num15ztrue12341111">
    <w:name w:val="WW-WW8Num15ztrue12341111"/>
  </w:style>
  <w:style w:type="character" w:customStyle="1" w:styleId="WW-WW8Num15ztrue123451111">
    <w:name w:val="WW-WW8Num15ztrue123451111"/>
  </w:style>
  <w:style w:type="character" w:customStyle="1" w:styleId="WW-WW8Num15ztrue1234561111">
    <w:name w:val="WW-WW8Num15ztrue1234561111"/>
  </w:style>
  <w:style w:type="character" w:customStyle="1" w:styleId="43">
    <w:name w:val="Основной шрифт абзаца4"/>
  </w:style>
  <w:style w:type="character" w:customStyle="1" w:styleId="WW8Num3z0">
    <w:name w:val="WW8Num3z0"/>
    <w:rPr>
      <w:rFonts w:ascii="Symbol" w:eastAsia="Symbol" w:hAnsi="Symbol" w:cs="Symbol"/>
    </w:rPr>
  </w:style>
  <w:style w:type="character" w:customStyle="1" w:styleId="WW8Num20z0">
    <w:name w:val="WW8Num20z0"/>
    <w:rPr>
      <w:rFonts w:ascii="Wingdings" w:eastAsia="Wingdings" w:hAnsi="Wingdings" w:cs="Wingdings"/>
      <w:b w:val="0"/>
      <w:i w:val="0"/>
      <w:sz w:val="28"/>
    </w:rPr>
  </w:style>
  <w:style w:type="character" w:customStyle="1" w:styleId="WW8Num20z1">
    <w:name w:val="WW8Num20z1"/>
    <w:rPr>
      <w:rFonts w:ascii="Courier New" w:eastAsia="Courier New" w:hAnsi="Courier New" w:cs="Courier New"/>
    </w:rPr>
  </w:style>
  <w:style w:type="character" w:customStyle="1" w:styleId="WW8Num20z2">
    <w:name w:val="WW8Num20z2"/>
    <w:rPr>
      <w:rFonts w:ascii="Wingdings" w:eastAsia="Wingdings" w:hAnsi="Wingdings" w:cs="Wingdings"/>
    </w:rPr>
  </w:style>
  <w:style w:type="character" w:customStyle="1" w:styleId="WW8Num21z0">
    <w:name w:val="WW8Num21z0"/>
    <w:rPr>
      <w:rFonts w:ascii="Symbol" w:eastAsia="Symbol" w:hAnsi="Symbol" w:cs="Symbol"/>
    </w:rPr>
  </w:style>
  <w:style w:type="character" w:customStyle="1" w:styleId="WW8Num23z0">
    <w:name w:val="WW8Num23z0"/>
    <w:rPr>
      <w:rFonts w:ascii="Wingdings" w:eastAsia="Wingdings" w:hAnsi="Wingdings" w:cs="Wingdings"/>
      <w:b w:val="0"/>
      <w:i w:val="0"/>
      <w:sz w:val="28"/>
    </w:rPr>
  </w:style>
  <w:style w:type="character" w:customStyle="1" w:styleId="WW8Num24z0">
    <w:name w:val="WW8Num24z0"/>
    <w:rPr>
      <w:rFonts w:ascii="Symbol" w:eastAsia="Symbol" w:hAnsi="Symbol" w:cs="Symbol"/>
    </w:rPr>
  </w:style>
  <w:style w:type="character" w:customStyle="1" w:styleId="WW8Num24z1">
    <w:name w:val="WW8Num24z1"/>
    <w:rPr>
      <w:rFonts w:ascii="Courier New" w:eastAsia="Courier New" w:hAnsi="Courier New" w:cs="Courier New"/>
    </w:rPr>
  </w:style>
  <w:style w:type="character" w:customStyle="1" w:styleId="WW8Num24z2">
    <w:name w:val="WW8Num24z2"/>
    <w:rPr>
      <w:rFonts w:ascii="Wingdings" w:eastAsia="Wingdings" w:hAnsi="Wingdings" w:cs="Wingdings"/>
    </w:rPr>
  </w:style>
  <w:style w:type="character" w:customStyle="1" w:styleId="WW8Num24z3">
    <w:name w:val="WW8Num24z3"/>
    <w:rPr>
      <w:rFonts w:ascii="Symbol" w:eastAsia="Symbol" w:hAnsi="Symbol" w:cs="Symbol"/>
    </w:rPr>
  </w:style>
  <w:style w:type="character" w:customStyle="1" w:styleId="WW8Num25z0">
    <w:name w:val="WW8Num25z0"/>
    <w:rPr>
      <w:rFonts w:ascii="Symbol" w:eastAsia="Symbol" w:hAnsi="Symbol" w:cs="Symbol"/>
    </w:rPr>
  </w:style>
  <w:style w:type="character" w:customStyle="1" w:styleId="WW8Num25z1">
    <w:name w:val="WW8Num25z1"/>
    <w:rPr>
      <w:rFonts w:ascii="Courier New" w:eastAsia="Courier New" w:hAnsi="Courier New" w:cs="Courier New"/>
    </w:rPr>
  </w:style>
  <w:style w:type="character" w:customStyle="1" w:styleId="WW8Num25z2">
    <w:name w:val="WW8Num25z2"/>
    <w:rPr>
      <w:rFonts w:ascii="Wingdings" w:eastAsia="Wingdings" w:hAnsi="Wingdings" w:cs="Wingdings"/>
    </w:rPr>
  </w:style>
  <w:style w:type="character" w:customStyle="1" w:styleId="35">
    <w:name w:val="Основной шрифт абзаца3"/>
  </w:style>
  <w:style w:type="character" w:styleId="affff9">
    <w:name w:val="page number"/>
    <w:rPr>
      <w:sz w:val="20"/>
    </w:rPr>
  </w:style>
  <w:style w:type="character" w:styleId="HTML0">
    <w:name w:val="HTML Code"/>
    <w:rPr>
      <w:rFonts w:ascii="Courier New" w:eastAsia="Courier New" w:hAnsi="Courier New" w:cs="Courier New"/>
      <w:sz w:val="20"/>
      <w:szCs w:val="20"/>
    </w:rPr>
  </w:style>
  <w:style w:type="character" w:styleId="HTML1">
    <w:name w:val="HTML Cite"/>
    <w:rPr>
      <w:i/>
      <w:iCs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VisitedInternetLink">
    <w:name w:val="Visited Internet Link"/>
    <w:rPr>
      <w:color w:val="800080"/>
      <w:u w:val="single"/>
    </w:rPr>
  </w:style>
  <w:style w:type="character" w:customStyle="1" w:styleId="affffa">
    <w:name w:val="ПриложениеНомер"/>
    <w:rPr>
      <w:lang w:val="en-US"/>
    </w:rPr>
  </w:style>
  <w:style w:type="character" w:customStyle="1" w:styleId="150">
    <w:name w:val="Знак Знак15"/>
    <w:rPr>
      <w:rFonts w:ascii="Courier New" w:eastAsia="Courier New" w:hAnsi="Courier New" w:cs="Courier New"/>
      <w:lang w:val="ru-RU" w:bidi="ar-SA"/>
    </w:rPr>
  </w:style>
  <w:style w:type="character" w:customStyle="1" w:styleId="affffb">
    <w:name w:val="Участие Знак"/>
    <w:rPr>
      <w:rFonts w:ascii="Courier New" w:eastAsia="Courier New" w:hAnsi="Courier New" w:cs="Courier New"/>
      <w:sz w:val="24"/>
      <w:lang w:val="ru-RU" w:bidi="ar-SA"/>
    </w:rPr>
  </w:style>
  <w:style w:type="character" w:customStyle="1" w:styleId="affffc">
    <w:name w:val="Основной текст Знак Знак"/>
    <w:rPr>
      <w:sz w:val="24"/>
      <w:lang w:val="ru-RU" w:bidi="ar-SA"/>
    </w:rPr>
  </w:style>
  <w:style w:type="character" w:customStyle="1" w:styleId="223">
    <w:name w:val="Маркированный список Знак2 Знак2"/>
    <w:rPr>
      <w:sz w:val="24"/>
    </w:rPr>
  </w:style>
  <w:style w:type="character" w:customStyle="1" w:styleId="216">
    <w:name w:val="Заголовок 2 Знак1 Знак"/>
    <w:rPr>
      <w:rFonts w:ascii="Arial" w:eastAsia="Arial" w:hAnsi="Arial" w:cs="Arial"/>
      <w:b/>
      <w:i/>
      <w:sz w:val="26"/>
    </w:rPr>
  </w:style>
  <w:style w:type="character" w:customStyle="1" w:styleId="affffd">
    <w:name w:val="Основной текст продолжение Знак"/>
    <w:rPr>
      <w:sz w:val="24"/>
    </w:rPr>
  </w:style>
  <w:style w:type="character" w:customStyle="1" w:styleId="29">
    <w:name w:val="Название объекта Знак Знак2"/>
    <w:rPr>
      <w:b/>
      <w:sz w:val="24"/>
    </w:rPr>
  </w:style>
  <w:style w:type="character" w:customStyle="1" w:styleId="affffe">
    <w:name w:val="табл_строка Знак"/>
    <w:rPr>
      <w:sz w:val="24"/>
    </w:rPr>
  </w:style>
  <w:style w:type="character" w:customStyle="1" w:styleId="217">
    <w:name w:val="Основной текст Знак2 Знак1"/>
    <w:rPr>
      <w:sz w:val="24"/>
      <w:lang w:val="ru-RU" w:bidi="ar-SA"/>
    </w:rPr>
  </w:style>
  <w:style w:type="character" w:customStyle="1" w:styleId="130">
    <w:name w:val="Знак Знак13"/>
    <w:rPr>
      <w:rFonts w:ascii="Tahoma" w:eastAsia="Tahoma" w:hAnsi="Tahoma" w:cs="Tahoma"/>
      <w:shd w:val="clear" w:color="auto" w:fill="000080"/>
    </w:rPr>
  </w:style>
  <w:style w:type="character" w:customStyle="1" w:styleId="315">
    <w:name w:val="Заголовок 3 Знак1 Знак"/>
    <w:rPr>
      <w:rFonts w:ascii="Arial" w:eastAsia="Arial" w:hAnsi="Arial" w:cs="Arial"/>
      <w:b/>
      <w:sz w:val="24"/>
    </w:rPr>
  </w:style>
  <w:style w:type="character" w:customStyle="1" w:styleId="2a">
    <w:name w:val="Маркированный список Знак2 Знак"/>
    <w:rPr>
      <w:sz w:val="24"/>
      <w:lang w:val="ru-RU" w:bidi="ar-SA"/>
    </w:rPr>
  </w:style>
  <w:style w:type="character" w:customStyle="1" w:styleId="120">
    <w:name w:val="Знак Знак12"/>
    <w:rPr>
      <w:sz w:val="24"/>
    </w:rPr>
  </w:style>
  <w:style w:type="character" w:customStyle="1" w:styleId="afffff">
    <w:name w:val="Название объекта Знак Знак Знак"/>
    <w:rPr>
      <w:b/>
      <w:sz w:val="24"/>
      <w:lang w:val="ru-RU" w:bidi="ar-SA"/>
    </w:rPr>
  </w:style>
  <w:style w:type="character" w:customStyle="1" w:styleId="afffff0">
    <w:name w:val="Основной текст с отступом Знак"/>
    <w:rPr>
      <w:sz w:val="24"/>
      <w:lang w:val="ru-RU" w:bidi="ar-SA"/>
    </w:rPr>
  </w:style>
  <w:style w:type="character" w:customStyle="1" w:styleId="110">
    <w:name w:val="Знак Знак11"/>
    <w:rPr>
      <w:b/>
      <w:bCs/>
      <w:sz w:val="24"/>
      <w:szCs w:val="24"/>
    </w:rPr>
  </w:style>
  <w:style w:type="character" w:customStyle="1" w:styleId="1f9">
    <w:name w:val="Название объекта Знак Знак Знак Знак1"/>
    <w:rPr>
      <w:b/>
      <w:sz w:val="24"/>
      <w:lang w:val="ru-RU" w:bidi="ar-SA"/>
    </w:rPr>
  </w:style>
  <w:style w:type="character" w:customStyle="1" w:styleId="100">
    <w:name w:val="Знак Знак10"/>
    <w:rPr>
      <w:sz w:val="16"/>
      <w:szCs w:val="16"/>
    </w:rPr>
  </w:style>
  <w:style w:type="character" w:customStyle="1" w:styleId="Text0">
    <w:name w:val="Text Знак Знак"/>
    <w:rPr>
      <w:sz w:val="22"/>
    </w:rPr>
  </w:style>
  <w:style w:type="character" w:customStyle="1" w:styleId="90">
    <w:name w:val="Знак Знак9"/>
    <w:rPr>
      <w:sz w:val="16"/>
      <w:szCs w:val="16"/>
    </w:rPr>
  </w:style>
  <w:style w:type="character" w:customStyle="1" w:styleId="331333">
    <w:name w:val="Заголовок 3;Заголовок 3 Знак1;Заголовок 3 Знак Знак;Заголовок 3 Знак;Заголовок 3 Знак Знак Знак Знак"/>
    <w:rPr>
      <w:rFonts w:ascii="Arial" w:eastAsia="Arial" w:hAnsi="Arial" w:cs="Arial"/>
      <w:b/>
      <w:sz w:val="24"/>
      <w:lang w:val="ru-RU" w:bidi="ar-SA"/>
    </w:rPr>
  </w:style>
  <w:style w:type="character" w:customStyle="1" w:styleId="1fa">
    <w:name w:val="Маркированный список Знак Знак1 Знак"/>
    <w:rPr>
      <w:sz w:val="24"/>
      <w:lang w:val="ru-RU" w:bidi="ar-SA"/>
    </w:rPr>
  </w:style>
  <w:style w:type="character" w:customStyle="1" w:styleId="218">
    <w:name w:val="Заголовок 2 Знак Знак Знак Знак1 Знак"/>
    <w:rPr>
      <w:rFonts w:ascii="Arial" w:eastAsia="Arial" w:hAnsi="Arial" w:cs="Arial"/>
      <w:b/>
      <w:i/>
      <w:sz w:val="26"/>
      <w:lang w:val="ru-RU" w:bidi="ar-SA"/>
    </w:rPr>
  </w:style>
  <w:style w:type="character" w:customStyle="1" w:styleId="224">
    <w:name w:val="Основной текст Знак2 Знак2"/>
    <w:rPr>
      <w:sz w:val="24"/>
      <w:lang w:val="ru-RU" w:bidi="ar-SA"/>
    </w:rPr>
  </w:style>
  <w:style w:type="character" w:customStyle="1" w:styleId="111">
    <w:name w:val="Название объекта Знак1 Знак1"/>
    <w:rPr>
      <w:b/>
      <w:sz w:val="24"/>
      <w:lang w:val="ru-RU" w:bidi="ar-SA"/>
    </w:rPr>
  </w:style>
  <w:style w:type="character" w:customStyle="1" w:styleId="afffff1">
    <w:name w:val="Маркированный список Знак"/>
    <w:rPr>
      <w:sz w:val="24"/>
      <w:lang w:val="ru-RU" w:bidi="ar-SA"/>
    </w:rPr>
  </w:style>
  <w:style w:type="character" w:customStyle="1" w:styleId="afffff2">
    <w:name w:val="Маркированный список Знак Знак"/>
    <w:rPr>
      <w:sz w:val="24"/>
      <w:lang w:val="ru-RU" w:bidi="ar-SA"/>
    </w:rPr>
  </w:style>
  <w:style w:type="character" w:customStyle="1" w:styleId="1fb">
    <w:name w:val="Название объекта Знак Знак Знак Знак1 Знак"/>
    <w:rPr>
      <w:b/>
      <w:sz w:val="24"/>
      <w:lang w:val="ru-RU" w:bidi="ar-SA"/>
    </w:rPr>
  </w:style>
  <w:style w:type="character" w:customStyle="1" w:styleId="112">
    <w:name w:val="Маркированный список Знак1 Знак1"/>
    <w:rPr>
      <w:sz w:val="24"/>
      <w:lang w:val="ru-RU" w:bidi="ar-SA"/>
    </w:rPr>
  </w:style>
  <w:style w:type="character" w:customStyle="1" w:styleId="2110">
    <w:name w:val="Заголовок 2 Знак Знак1 Знак Знак1"/>
    <w:rPr>
      <w:rFonts w:ascii="Arial" w:eastAsia="Arial" w:hAnsi="Arial" w:cs="Arial"/>
      <w:b/>
      <w:i/>
      <w:sz w:val="26"/>
      <w:lang w:val="ru-RU" w:bidi="ar-SA"/>
    </w:rPr>
  </w:style>
  <w:style w:type="character" w:customStyle="1" w:styleId="113">
    <w:name w:val="Название объекта Знак1 Знак1 Знак Знак"/>
    <w:rPr>
      <w:b/>
      <w:sz w:val="24"/>
      <w:lang w:val="ru-RU" w:bidi="ar-SA"/>
    </w:rPr>
  </w:style>
  <w:style w:type="character" w:customStyle="1" w:styleId="80">
    <w:name w:val="Знак Знак8"/>
    <w:rPr>
      <w:rFonts w:ascii="Tahoma" w:eastAsia="Tahoma" w:hAnsi="Tahoma" w:cs="Tahoma"/>
      <w:sz w:val="16"/>
      <w:szCs w:val="16"/>
    </w:rPr>
  </w:style>
  <w:style w:type="character" w:customStyle="1" w:styleId="2b">
    <w:name w:val="Название объекта Знак2 Знак Знак"/>
    <w:rPr>
      <w:b/>
      <w:sz w:val="24"/>
      <w:lang w:val="ru-RU" w:bidi="ar-SA"/>
    </w:rPr>
  </w:style>
  <w:style w:type="character" w:customStyle="1" w:styleId="219">
    <w:name w:val="Маркированный список Знак2 Знак1"/>
    <w:rPr>
      <w:sz w:val="24"/>
      <w:lang w:val="ru-RU" w:bidi="ar-SA"/>
    </w:rPr>
  </w:style>
  <w:style w:type="character" w:customStyle="1" w:styleId="2c">
    <w:name w:val="Основной текст Знак Знак2"/>
    <w:rPr>
      <w:sz w:val="24"/>
      <w:lang w:val="ru-RU" w:bidi="ar-SA"/>
    </w:rPr>
  </w:style>
  <w:style w:type="character" w:customStyle="1" w:styleId="1fc">
    <w:name w:val="Основной текст продолжение Знак1"/>
    <w:rPr>
      <w:sz w:val="24"/>
      <w:lang w:val="ru-RU" w:bidi="ar-SA"/>
    </w:rPr>
  </w:style>
  <w:style w:type="character" w:customStyle="1" w:styleId="afffff3">
    <w:name w:val="абзац Знак"/>
    <w:rPr>
      <w:rFonts w:ascii="Arial" w:eastAsia="Arial" w:hAnsi="Arial" w:cs="Arial"/>
      <w:sz w:val="22"/>
      <w:szCs w:val="22"/>
    </w:rPr>
  </w:style>
  <w:style w:type="character" w:customStyle="1" w:styleId="afffff4">
    <w:name w:val="Знак Знак"/>
    <w:rPr>
      <w:rFonts w:ascii="Arial Unicode MS" w:eastAsia="Arial Unicode MS" w:hAnsi="Arial Unicode MS" w:cs="Arial Unicode MS"/>
      <w:color w:val="333333"/>
      <w:sz w:val="22"/>
      <w:szCs w:val="22"/>
    </w:rPr>
  </w:style>
  <w:style w:type="character" w:customStyle="1" w:styleId="Linenumbering">
    <w:name w:val="Line numbering"/>
    <w:basedOn w:val="35"/>
  </w:style>
  <w:style w:type="character" w:styleId="afffff5">
    <w:name w:val="Emphasis"/>
    <w:rPr>
      <w:i/>
    </w:rPr>
  </w:style>
  <w:style w:type="character" w:customStyle="1" w:styleId="70">
    <w:name w:val="Знак Знак7"/>
    <w:rPr>
      <w:spacing w:val="-16"/>
      <w:sz w:val="26"/>
    </w:rPr>
  </w:style>
  <w:style w:type="character" w:customStyle="1" w:styleId="60">
    <w:name w:val="Знак Знак6"/>
    <w:rPr>
      <w:spacing w:val="-16"/>
      <w:sz w:val="26"/>
    </w:rPr>
  </w:style>
  <w:style w:type="character" w:customStyle="1" w:styleId="54">
    <w:name w:val="Знак Знак5"/>
    <w:rPr>
      <w:spacing w:val="-16"/>
      <w:sz w:val="26"/>
      <w:lang w:val="ru-RU" w:bidi="ar-SA"/>
    </w:rPr>
  </w:style>
  <w:style w:type="character" w:customStyle="1" w:styleId="114">
    <w:name w:val="Основной текст с отступом Знак1 Знак1"/>
    <w:rPr>
      <w:sz w:val="24"/>
    </w:rPr>
  </w:style>
  <w:style w:type="character" w:customStyle="1" w:styleId="2d">
    <w:name w:val="Красная строка 2 Знак"/>
    <w:basedOn w:val="114"/>
    <w:rPr>
      <w:sz w:val="24"/>
    </w:rPr>
  </w:style>
  <w:style w:type="character" w:customStyle="1" w:styleId="44">
    <w:name w:val="Знак Знак4"/>
    <w:rPr>
      <w:spacing w:val="-16"/>
      <w:sz w:val="26"/>
    </w:rPr>
  </w:style>
  <w:style w:type="character" w:customStyle="1" w:styleId="36">
    <w:name w:val="Знак Знак3"/>
    <w:rPr>
      <w:spacing w:val="-16"/>
      <w:sz w:val="26"/>
    </w:rPr>
  </w:style>
  <w:style w:type="character" w:customStyle="1" w:styleId="2e">
    <w:name w:val="Знак Знак2"/>
    <w:rPr>
      <w:spacing w:val="-16"/>
      <w:sz w:val="26"/>
    </w:rPr>
  </w:style>
  <w:style w:type="character" w:customStyle="1" w:styleId="StrongEmphasis">
    <w:name w:val="Strong Emphasis"/>
    <w:rPr>
      <w:b/>
    </w:rPr>
  </w:style>
  <w:style w:type="character" w:customStyle="1" w:styleId="1fd">
    <w:name w:val="Знак Знак1"/>
    <w:rPr>
      <w:rFonts w:ascii="Arial" w:eastAsia="Arial" w:hAnsi="Arial" w:cs="Arial"/>
      <w:spacing w:val="-16"/>
      <w:sz w:val="24"/>
      <w:shd w:val="clear" w:color="auto" w:fill="CCCCCC"/>
    </w:rPr>
  </w:style>
  <w:style w:type="character" w:customStyle="1" w:styleId="143">
    <w:name w:val="Обычный +14 Знак Знак"/>
    <w:rPr>
      <w:rFonts w:ascii="Kudriashov" w:eastAsia="Kudriashov" w:hAnsi="Kudriashov" w:cs="Kudriashov"/>
      <w:color w:val="000000"/>
      <w:spacing w:val="-14"/>
      <w:sz w:val="28"/>
      <w:szCs w:val="28"/>
      <w:shd w:val="clear" w:color="auto" w:fill="FFFFFF"/>
    </w:rPr>
  </w:style>
  <w:style w:type="character" w:customStyle="1" w:styleId="1fe">
    <w:name w:val="Абзац Знак Знак Знак1 Знак Знак"/>
    <w:rPr>
      <w:sz w:val="24"/>
      <w:lang w:val="ru-RU" w:bidi="ar-SA"/>
    </w:rPr>
  </w:style>
  <w:style w:type="character" w:customStyle="1" w:styleId="afffff6">
    <w:name w:val="табл_строка Знак Знак Знак"/>
    <w:rPr>
      <w:sz w:val="24"/>
    </w:rPr>
  </w:style>
  <w:style w:type="character" w:customStyle="1" w:styleId="afffff7">
    <w:name w:val="Примечание Знак"/>
    <w:rPr>
      <w:lang w:val="ru-RU" w:bidi="ar-SA"/>
    </w:rPr>
  </w:style>
  <w:style w:type="character" w:customStyle="1" w:styleId="-11">
    <w:name w:val="- 11 Знак"/>
    <w:rPr>
      <w:rFonts w:ascii="Arial" w:eastAsia="Arial" w:hAnsi="Arial" w:cs="Arial"/>
      <w:b/>
      <w:i/>
      <w:sz w:val="24"/>
    </w:rPr>
  </w:style>
  <w:style w:type="character" w:customStyle="1" w:styleId="1ff">
    <w:name w:val="табл_заголовок Знак1"/>
    <w:rPr>
      <w:sz w:val="24"/>
      <w:lang w:val="ru-RU" w:bidi="ar-SA"/>
    </w:rPr>
  </w:style>
  <w:style w:type="character" w:customStyle="1" w:styleId="1ff0">
    <w:name w:val="Основной текст Знак Знак1 Знак Знак Знак"/>
    <w:rPr>
      <w:sz w:val="24"/>
      <w:lang w:val="ru-RU" w:bidi="ar-SA"/>
    </w:rPr>
  </w:style>
  <w:style w:type="character" w:customStyle="1" w:styleId="afffff8">
    <w:name w:val="Абзац Знак Знак Знак"/>
    <w:rPr>
      <w:sz w:val="24"/>
      <w:lang w:val="ru-RU" w:bidi="ar-SA"/>
    </w:rPr>
  </w:style>
  <w:style w:type="character" w:customStyle="1" w:styleId="postbody1">
    <w:name w:val="postbody1"/>
    <w:rPr>
      <w:sz w:val="18"/>
      <w:szCs w:val="18"/>
    </w:rPr>
  </w:style>
  <w:style w:type="character" w:customStyle="1" w:styleId="text1">
    <w:name w:val="text1"/>
    <w:rPr>
      <w:rFonts w:ascii="Arial" w:eastAsia="Arial" w:hAnsi="Arial" w:cs="Arial"/>
      <w:color w:val="000000"/>
      <w:sz w:val="18"/>
      <w:szCs w:val="18"/>
    </w:rPr>
  </w:style>
  <w:style w:type="character" w:customStyle="1" w:styleId="1ff1">
    <w:name w:val="Название объекта Знак Знак Знак1 Знак"/>
    <w:rPr>
      <w:b/>
      <w:sz w:val="24"/>
      <w:lang w:val="ru-RU" w:bidi="ar-SA"/>
    </w:rPr>
  </w:style>
  <w:style w:type="character" w:customStyle="1" w:styleId="2f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NumberingSymbols">
    <w:name w:val="Numbering Symbols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-Absatz-Standardschriftart11111111111111111">
    <w:name w:val="WW-Absatz-Standardschriftart11111111111111111"/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-Absatz-Standardschriftart111111111111111111111">
    <w:name w:val="WW-Absatz-Standardschriftart111111111111111111111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3z1">
    <w:name w:val="WW8Num3z1"/>
    <w:rPr>
      <w:rFonts w:ascii="Courier New" w:eastAsia="Courier New" w:hAnsi="Courier New" w:cs="Courier New"/>
    </w:rPr>
  </w:style>
  <w:style w:type="character" w:customStyle="1" w:styleId="WW8Num3z2">
    <w:name w:val="WW8Num3z2"/>
    <w:rPr>
      <w:rFonts w:ascii="Wingdings" w:eastAsia="Wingdings" w:hAnsi="Wingdings" w:cs="Wingdings"/>
    </w:rPr>
  </w:style>
  <w:style w:type="character" w:customStyle="1" w:styleId="WW8Num4z2">
    <w:name w:val="WW8Num4z2"/>
    <w:rPr>
      <w:rFonts w:ascii="Wingdings" w:eastAsia="Wingdings" w:hAnsi="Wingdings" w:cs="Wingdings"/>
    </w:rPr>
  </w:style>
  <w:style w:type="character" w:customStyle="1" w:styleId="WW8Num4z4">
    <w:name w:val="WW8Num4z4"/>
    <w:rPr>
      <w:rFonts w:ascii="Courier New" w:eastAsia="Courier New" w:hAnsi="Courier New" w:cs="Courier New"/>
    </w:rPr>
  </w:style>
  <w:style w:type="character" w:customStyle="1" w:styleId="WW8Num8z2">
    <w:name w:val="WW8Num8z2"/>
    <w:rPr>
      <w:rFonts w:ascii="Wingdings" w:eastAsia="Wingdings" w:hAnsi="Wingdings" w:cs="Wingdings"/>
    </w:rPr>
  </w:style>
  <w:style w:type="character" w:customStyle="1" w:styleId="WW8Num8z4">
    <w:name w:val="WW8Num8z4"/>
    <w:rPr>
      <w:rFonts w:ascii="Courier New" w:eastAsia="Courier New" w:hAnsi="Courier New" w:cs="Courier New"/>
    </w:rPr>
  </w:style>
  <w:style w:type="character" w:customStyle="1" w:styleId="WW8Num9z2">
    <w:name w:val="WW8Num9z2"/>
    <w:rPr>
      <w:rFonts w:ascii="Wingdings" w:eastAsia="Wingdings" w:hAnsi="Wingdings" w:cs="Wingdings"/>
    </w:rPr>
  </w:style>
  <w:style w:type="character" w:customStyle="1" w:styleId="WW8Num9z4">
    <w:name w:val="WW8Num9z4"/>
    <w:rPr>
      <w:rFonts w:ascii="Courier New" w:eastAsia="Courier New" w:hAnsi="Courier New" w:cs="Courier New"/>
    </w:rPr>
  </w:style>
  <w:style w:type="character" w:customStyle="1" w:styleId="WW8Num13z1">
    <w:name w:val="WW8Num13z1"/>
    <w:rPr>
      <w:rFonts w:ascii="Courier New" w:eastAsia="Courier New" w:hAnsi="Courier New" w:cs="Courier New"/>
    </w:rPr>
  </w:style>
  <w:style w:type="character" w:customStyle="1" w:styleId="WW8Num13z2">
    <w:name w:val="WW8Num13z2"/>
    <w:rPr>
      <w:rFonts w:ascii="Wingdings" w:eastAsia="Wingdings" w:hAnsi="Wingdings" w:cs="Wingdings"/>
    </w:rPr>
  </w:style>
  <w:style w:type="character" w:customStyle="1" w:styleId="WW8Num15z1">
    <w:name w:val="WW8Num15z1"/>
    <w:rPr>
      <w:rFonts w:ascii="Courier New" w:eastAsia="Courier New" w:hAnsi="Courier New" w:cs="Courier New"/>
    </w:rPr>
  </w:style>
  <w:style w:type="character" w:customStyle="1" w:styleId="WW8Num15z2">
    <w:name w:val="WW8Num15z2"/>
    <w:rPr>
      <w:rFonts w:ascii="Wingdings" w:eastAsia="Wingdings" w:hAnsi="Wingdings" w:cs="Wingdings"/>
    </w:rPr>
  </w:style>
  <w:style w:type="character" w:customStyle="1" w:styleId="WW8Num18z2">
    <w:name w:val="WW8Num18z2"/>
    <w:rPr>
      <w:rFonts w:ascii="Wingdings" w:eastAsia="Wingdings" w:hAnsi="Wingdings" w:cs="Wingdings"/>
    </w:rPr>
  </w:style>
  <w:style w:type="character" w:customStyle="1" w:styleId="WW8Num18z4">
    <w:name w:val="WW8Num18z4"/>
    <w:rPr>
      <w:rFonts w:ascii="Courier New" w:eastAsia="Courier New" w:hAnsi="Courier New" w:cs="Courier New"/>
    </w:rPr>
  </w:style>
  <w:style w:type="character" w:customStyle="1" w:styleId="WW8Num22z0">
    <w:name w:val="WW8Num22z0"/>
    <w:rPr>
      <w:rFonts w:ascii="Symbol" w:eastAsia="Symbol" w:hAnsi="Symbol" w:cs="Symbol"/>
    </w:rPr>
  </w:style>
  <w:style w:type="character" w:customStyle="1" w:styleId="WW8Num22z2">
    <w:name w:val="WW8Num22z2"/>
    <w:rPr>
      <w:rFonts w:ascii="Wingdings" w:eastAsia="Wingdings" w:hAnsi="Wingdings" w:cs="Wingdings"/>
    </w:rPr>
  </w:style>
  <w:style w:type="character" w:customStyle="1" w:styleId="WW8Num22z4">
    <w:name w:val="WW8Num22z4"/>
    <w:rPr>
      <w:rFonts w:ascii="Courier New" w:eastAsia="Courier New" w:hAnsi="Courier New" w:cs="Courier New"/>
    </w:rPr>
  </w:style>
  <w:style w:type="character" w:customStyle="1" w:styleId="WW8Num24z4">
    <w:name w:val="WW8Num24z4"/>
    <w:rPr>
      <w:rFonts w:ascii="Courier New" w:eastAsia="Courier New" w:hAnsi="Courier New" w:cs="Courier New"/>
    </w:rPr>
  </w:style>
  <w:style w:type="character" w:customStyle="1" w:styleId="WW8Num26z0">
    <w:name w:val="WW8Num26z0"/>
    <w:rPr>
      <w:rFonts w:ascii="Times New Roman" w:eastAsia="Times New Roman" w:hAnsi="Times New Roman" w:cs="Times New Roman"/>
    </w:rPr>
  </w:style>
  <w:style w:type="character" w:customStyle="1" w:styleId="WW8Num26z1">
    <w:name w:val="WW8Num26z1"/>
    <w:rPr>
      <w:rFonts w:ascii="Courier New" w:eastAsia="Courier New" w:hAnsi="Courier New" w:cs="Courier New"/>
    </w:rPr>
  </w:style>
  <w:style w:type="character" w:customStyle="1" w:styleId="WW8Num26z2">
    <w:name w:val="WW8Num26z2"/>
    <w:rPr>
      <w:rFonts w:ascii="Wingdings" w:eastAsia="Wingdings" w:hAnsi="Wingdings" w:cs="Wingdings"/>
    </w:rPr>
  </w:style>
  <w:style w:type="character" w:customStyle="1" w:styleId="WW8Num26z3">
    <w:name w:val="WW8Num26z3"/>
    <w:rPr>
      <w:rFonts w:ascii="Symbol" w:eastAsia="Symbol" w:hAnsi="Symbol" w:cs="Symbol"/>
    </w:rPr>
  </w:style>
  <w:style w:type="character" w:customStyle="1" w:styleId="WW8Num29z0">
    <w:name w:val="WW8Num29z0"/>
    <w:rPr>
      <w:rFonts w:ascii="Symbol" w:eastAsia="Symbol" w:hAnsi="Symbol" w:cs="Symbol"/>
    </w:rPr>
  </w:style>
  <w:style w:type="character" w:customStyle="1" w:styleId="WW8Num29z1">
    <w:name w:val="WW8Num29z1"/>
    <w:rPr>
      <w:rFonts w:ascii="Courier New" w:eastAsia="Courier New" w:hAnsi="Courier New" w:cs="Courier New"/>
    </w:rPr>
  </w:style>
  <w:style w:type="character" w:customStyle="1" w:styleId="WW8Num29z2">
    <w:name w:val="WW8Num29z2"/>
    <w:rPr>
      <w:rFonts w:ascii="Wingdings" w:eastAsia="Wingdings" w:hAnsi="Wingdings" w:cs="Wingdings"/>
    </w:rPr>
  </w:style>
  <w:style w:type="character" w:customStyle="1" w:styleId="1ff2">
    <w:name w:val="Основной шрифт абзаца1"/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WW8Num5z1">
    <w:name w:val="WW8Num5z1"/>
    <w:rPr>
      <w:rFonts w:ascii="Courier New" w:eastAsia="Courier New" w:hAnsi="Courier New" w:cs="Courier New"/>
    </w:rPr>
  </w:style>
  <w:style w:type="character" w:customStyle="1" w:styleId="WW8Num5z2">
    <w:name w:val="WW8Num5z2"/>
    <w:rPr>
      <w:rFonts w:ascii="Wingdings" w:eastAsia="Wingdings" w:hAnsi="Wingdings" w:cs="Wingdings"/>
    </w:rPr>
  </w:style>
  <w:style w:type="character" w:customStyle="1" w:styleId="WW8Num10z1">
    <w:name w:val="WW8Num10z1"/>
    <w:rPr>
      <w:rFonts w:ascii="Wingdings" w:eastAsia="Wingdings" w:hAnsi="Wingdings" w:cs="Wingdings"/>
    </w:rPr>
  </w:style>
  <w:style w:type="character" w:customStyle="1" w:styleId="WW8Num10z3">
    <w:name w:val="WW8Num10z3"/>
    <w:rPr>
      <w:rFonts w:ascii="Symbol" w:eastAsia="Symbol" w:hAnsi="Symbol" w:cs="Symbol"/>
    </w:rPr>
  </w:style>
  <w:style w:type="character" w:customStyle="1" w:styleId="WW8Num10z4">
    <w:name w:val="WW8Num10z4"/>
    <w:rPr>
      <w:rFonts w:ascii="Courier New" w:eastAsia="Courier New" w:hAnsi="Courier New" w:cs="Courier New"/>
    </w:rPr>
  </w:style>
  <w:style w:type="character" w:customStyle="1" w:styleId="WW8Num82z0">
    <w:name w:val="WW8Num82z0"/>
    <w:rPr>
      <w:rFonts w:ascii="Symbol" w:eastAsia="Symbol" w:hAnsi="Symbol" w:cs="Symbol"/>
    </w:rPr>
  </w:style>
  <w:style w:type="character" w:customStyle="1" w:styleId="WW8Num82z1">
    <w:name w:val="WW8Num82z1"/>
    <w:rPr>
      <w:rFonts w:ascii="Courier New" w:eastAsia="Courier New" w:hAnsi="Courier New" w:cs="Courier New"/>
    </w:rPr>
  </w:style>
  <w:style w:type="character" w:customStyle="1" w:styleId="WW8Num82z2">
    <w:name w:val="WW8Num82z2"/>
    <w:rPr>
      <w:rFonts w:ascii="Wingdings" w:eastAsia="Wingdings" w:hAnsi="Wingdings" w:cs="Wingdings"/>
    </w:rPr>
  </w:style>
  <w:style w:type="character" w:customStyle="1" w:styleId="WW8Num50z0">
    <w:name w:val="WW8Num50z0"/>
    <w:rPr>
      <w:rFonts w:ascii="Symbol" w:eastAsia="Symbol" w:hAnsi="Symbol" w:cs="Symbol"/>
    </w:rPr>
  </w:style>
  <w:style w:type="character" w:customStyle="1" w:styleId="WW8Num6z1">
    <w:name w:val="WW8Num6z1"/>
    <w:rPr>
      <w:rFonts w:ascii="Courier New" w:eastAsia="Courier New" w:hAnsi="Courier New" w:cs="Courier New"/>
    </w:rPr>
  </w:style>
  <w:style w:type="character" w:customStyle="1" w:styleId="WW8Num6z2">
    <w:name w:val="WW8Num6z2"/>
    <w:rPr>
      <w:rFonts w:ascii="Wingdings" w:eastAsia="Wingdings" w:hAnsi="Wingdings" w:cs="Wingdings"/>
    </w:rPr>
  </w:style>
  <w:style w:type="character" w:customStyle="1" w:styleId="WW8Num84z0">
    <w:name w:val="WW8Num84z0"/>
    <w:rPr>
      <w:rFonts w:ascii="Symbol" w:eastAsia="Symbol" w:hAnsi="Symbol" w:cs="Symbol"/>
    </w:rPr>
  </w:style>
  <w:style w:type="character" w:customStyle="1" w:styleId="WW8Num84z1">
    <w:name w:val="WW8Num84z1"/>
    <w:rPr>
      <w:rFonts w:ascii="Courier New" w:eastAsia="Courier New" w:hAnsi="Courier New" w:cs="Courier New"/>
    </w:rPr>
  </w:style>
  <w:style w:type="character" w:customStyle="1" w:styleId="WW8Num84z2">
    <w:name w:val="WW8Num84z2"/>
    <w:rPr>
      <w:rFonts w:ascii="Wingdings" w:eastAsia="Wingdings" w:hAnsi="Wingdings" w:cs="Wingdings"/>
    </w:rPr>
  </w:style>
  <w:style w:type="character" w:customStyle="1" w:styleId="WW8Num98z0">
    <w:name w:val="WW8Num98z0"/>
    <w:rPr>
      <w:rFonts w:ascii="Symbol" w:eastAsia="Symbol" w:hAnsi="Symbol" w:cs="Symbol"/>
    </w:rPr>
  </w:style>
  <w:style w:type="character" w:customStyle="1" w:styleId="WW8Num98z1">
    <w:name w:val="WW8Num98z1"/>
    <w:rPr>
      <w:rFonts w:ascii="Courier New" w:eastAsia="Courier New" w:hAnsi="Courier New" w:cs="Courier New"/>
    </w:rPr>
  </w:style>
  <w:style w:type="character" w:customStyle="1" w:styleId="WW8Num98z2">
    <w:name w:val="WW8Num98z2"/>
    <w:rPr>
      <w:rFonts w:ascii="Wingdings" w:eastAsia="Wingdings" w:hAnsi="Wingdings" w:cs="Wingdings"/>
    </w:rPr>
  </w:style>
  <w:style w:type="character" w:customStyle="1" w:styleId="WW8Num2z1">
    <w:name w:val="WW8Num2z1"/>
    <w:rPr>
      <w:rFonts w:ascii="Courier New" w:eastAsia="Courier New" w:hAnsi="Courier New" w:cs="Courier New"/>
    </w:rPr>
  </w:style>
  <w:style w:type="character" w:customStyle="1" w:styleId="WW8Num2z2">
    <w:name w:val="WW8Num2z2"/>
    <w:rPr>
      <w:rFonts w:ascii="Wingdings" w:eastAsia="Wingdings" w:hAnsi="Wingdings" w:cs="Wingdings"/>
    </w:rPr>
  </w:style>
  <w:style w:type="character" w:customStyle="1" w:styleId="WW8Num16z1">
    <w:name w:val="WW8Num16z1"/>
    <w:rPr>
      <w:rFonts w:ascii="Courier New" w:eastAsia="Courier New" w:hAnsi="Courier New" w:cs="Courier New"/>
    </w:rPr>
  </w:style>
  <w:style w:type="character" w:customStyle="1" w:styleId="WW8Num16z2">
    <w:name w:val="WW8Num16z2"/>
    <w:rPr>
      <w:rFonts w:ascii="Wingdings" w:eastAsia="Wingdings" w:hAnsi="Wingdings" w:cs="Wingdings"/>
    </w:rPr>
  </w:style>
  <w:style w:type="character" w:customStyle="1" w:styleId="WW8Num17z1">
    <w:name w:val="WW8Num17z1"/>
    <w:rPr>
      <w:rFonts w:ascii="Courier New" w:eastAsia="Courier New" w:hAnsi="Courier New" w:cs="Courier New"/>
    </w:rPr>
  </w:style>
  <w:style w:type="character" w:customStyle="1" w:styleId="WW8Num17z2">
    <w:name w:val="WW8Num17z2"/>
    <w:rPr>
      <w:rFonts w:ascii="Wingdings" w:eastAsia="Wingdings" w:hAnsi="Wingdings" w:cs="Wingdings"/>
    </w:rPr>
  </w:style>
  <w:style w:type="character" w:customStyle="1" w:styleId="WW8Num21z1">
    <w:name w:val="WW8Num21z1"/>
    <w:rPr>
      <w:rFonts w:ascii="Courier New" w:eastAsia="Courier New" w:hAnsi="Courier New" w:cs="Courier New"/>
    </w:rPr>
  </w:style>
  <w:style w:type="character" w:customStyle="1" w:styleId="WW8Num21z2">
    <w:name w:val="WW8Num21z2"/>
    <w:rPr>
      <w:rFonts w:ascii="Wingdings" w:eastAsia="Wingdings" w:hAnsi="Wingdings" w:cs="Wingdings"/>
    </w:rPr>
  </w:style>
  <w:style w:type="character" w:customStyle="1" w:styleId="BulletSymbolsuser">
    <w:name w:val="Bullet Symbols (user)"/>
    <w:rPr>
      <w:rFonts w:ascii="StarSymbol, 'Arial Unicode MS'" w:eastAsia="StarSymbol, 'Arial Unicode MS'" w:hAnsi="StarSymbol, 'Arial Unicode MS'" w:cs="StarSymbol, 'Arial Unicode MS'"/>
      <w:color w:val="000000"/>
      <w:sz w:val="18"/>
      <w:szCs w:val="18"/>
    </w:rPr>
  </w:style>
  <w:style w:type="character" w:customStyle="1" w:styleId="WW8Num1z0">
    <w:name w:val="WW8Num1z0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8NumSt1z0">
    <w:name w:val="WW8NumSt1z0"/>
    <w:rPr>
      <w:rFonts w:ascii="Times New Roman" w:eastAsia="Times New Roman" w:hAnsi="Times New Roman" w:cs="Times New Roman"/>
    </w:rPr>
  </w:style>
  <w:style w:type="character" w:customStyle="1" w:styleId="WW8NumSt2z0">
    <w:name w:val="WW8NumSt2z0"/>
    <w:rPr>
      <w:rFonts w:ascii="Times New Roman" w:eastAsia="Times New Roman" w:hAnsi="Times New Roman" w:cs="Times New Roman"/>
    </w:rPr>
  </w:style>
  <w:style w:type="character" w:customStyle="1" w:styleId="WW8NumSt3z0">
    <w:name w:val="WW8NumSt3z0"/>
    <w:rPr>
      <w:rFonts w:ascii="Times New Roman" w:eastAsia="Times New Roman" w:hAnsi="Times New Roman" w:cs="Times New Roman"/>
    </w:rPr>
  </w:style>
  <w:style w:type="character" w:customStyle="1" w:styleId="WW8NumSt4z0">
    <w:name w:val="WW8NumSt4z0"/>
    <w:rPr>
      <w:rFonts w:ascii="Times New Roman" w:eastAsia="Times New Roman" w:hAnsi="Times New Roman" w:cs="Times New Roman"/>
    </w:rPr>
  </w:style>
  <w:style w:type="character" w:customStyle="1" w:styleId="BulletSymbols">
    <w:name w:val="Bullet Symbols"/>
    <w:rPr>
      <w:rFonts w:ascii="StarSymbol, 'Arial Unicode MS'" w:eastAsia="Times New Roman" w:hAnsi="StarSymbol, 'Arial Unicode MS'" w:cs="StarSymbol, 'Arial Unicode MS'"/>
      <w:sz w:val="18"/>
      <w:szCs w:val="18"/>
    </w:rPr>
  </w:style>
  <w:style w:type="character" w:customStyle="1" w:styleId="144">
    <w:name w:val="Знак Знак14"/>
    <w:rPr>
      <w:sz w:val="24"/>
      <w:lang w:bidi="ar-SA"/>
    </w:rPr>
  </w:style>
  <w:style w:type="character" w:customStyle="1" w:styleId="FontStyle12">
    <w:name w:val="Font Style12"/>
    <w:rPr>
      <w:rFonts w:ascii="Times New Roman" w:eastAsia="Times New Roman" w:hAnsi="Times New Roman" w:cs="Times New Roman"/>
      <w:sz w:val="26"/>
      <w:szCs w:val="26"/>
    </w:rPr>
  </w:style>
  <w:style w:type="character" w:customStyle="1" w:styleId="FontStyle13">
    <w:name w:val="Font Style13"/>
    <w:rPr>
      <w:rFonts w:ascii="Times New Roman" w:eastAsia="Times New Roman" w:hAnsi="Times New Roman" w:cs="Times New Roman"/>
      <w:sz w:val="26"/>
      <w:szCs w:val="26"/>
    </w:rPr>
  </w:style>
  <w:style w:type="character" w:customStyle="1" w:styleId="IndexLink">
    <w:name w:val="Index Link"/>
  </w:style>
  <w:style w:type="character" w:customStyle="1" w:styleId="FootnoteSymbol">
    <w:name w:val="Footnote Symbol"/>
  </w:style>
  <w:style w:type="character" w:customStyle="1" w:styleId="1ff3">
    <w:name w:val="Основной текст с отступом Знак1"/>
    <w:basedOn w:val="a8"/>
    <w:rPr>
      <w:szCs w:val="21"/>
    </w:rPr>
  </w:style>
  <w:style w:type="character" w:customStyle="1" w:styleId="fontstyle01">
    <w:name w:val="fontstyle01"/>
    <w:basedOn w:val="a8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15</Pages>
  <Words>2261</Words>
  <Characters>12891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Нефтепроводная система КТК</vt:lpstr>
    </vt:vector>
  </TitlesOfParts>
  <Company/>
  <LinksUpToDate>false</LinksUpToDate>
  <CharactersWithSpaces>15122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>Наталья</cp:lastModifiedBy>
  <cp:revision>41</cp:revision>
  <cp:lastPrinted>2019-06-06T12:09:00Z</cp:lastPrinted>
  <dcterms:created xsi:type="dcterms:W3CDTF">2018-08-20T06:50:00Z</dcterms:created>
  <dcterms:modified xsi:type="dcterms:W3CDTF">2019-06-07T12:14:00Z</dcterms:modified>
</cp:coreProperties>
</file>